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A8E" w:rsidRPr="00D96DBA" w:rsidRDefault="00B1002A" w:rsidP="00D96DBA">
      <w:pPr>
        <w:widowControl w:val="0"/>
        <w:suppressAutoHyphens/>
        <w:spacing w:after="140"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</w:pPr>
      <w:r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 xml:space="preserve">Сложные случаи в 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>реконструкции молочн</w:t>
      </w:r>
      <w:r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>ой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 xml:space="preserve"> желез</w:t>
      </w:r>
      <w:r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>ы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 xml:space="preserve"> 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val="en-US" w:eastAsia="zh-CN" w:bidi="hi-IN"/>
        </w:rPr>
        <w:t>DIE</w:t>
      </w:r>
      <w:r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>А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val="en-US" w:eastAsia="zh-CN" w:bidi="hi-IN"/>
        </w:rPr>
        <w:t>P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 xml:space="preserve">-лоскутом. </w:t>
      </w:r>
    </w:p>
    <w:p w:rsidR="00B1002A" w:rsidRPr="00D96DBA" w:rsidRDefault="00D96DBA" w:rsidP="00D96DBA">
      <w:pPr>
        <w:widowControl w:val="0"/>
        <w:suppressAutoHyphens/>
        <w:spacing w:after="140"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</w:pPr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Сессия </w:t>
      </w:r>
      <w:proofErr w:type="spellStart"/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неоадъювантного</w:t>
      </w:r>
      <w:proofErr w:type="spellEnd"/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и </w:t>
      </w:r>
      <w:r w:rsidR="00B1002A"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хирургического </w:t>
      </w:r>
      <w:bookmarkStart w:id="0" w:name="_GoBack"/>
      <w:bookmarkEnd w:id="0"/>
      <w:r w:rsidR="00B1002A"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лечения РМЖ</w:t>
      </w:r>
    </w:p>
    <w:p w:rsidR="00E52A8E" w:rsidRPr="00D96DBA" w:rsidRDefault="00E52A8E" w:rsidP="00D96DBA">
      <w:pPr>
        <w:widowControl w:val="0"/>
        <w:suppressAutoHyphens/>
        <w:spacing w:after="140" w:line="360" w:lineRule="auto"/>
        <w:jc w:val="both"/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</w:pPr>
      <w:r w:rsidRPr="00D96DBA">
        <w:rPr>
          <w:rFonts w:ascii="Times New Roman" w:eastAsia="SimSun" w:hAnsi="Times New Roman" w:cs="Times New Roman"/>
          <w:b/>
          <w:color w:val="212121"/>
          <w:kern w:val="2"/>
          <w:sz w:val="24"/>
          <w:szCs w:val="24"/>
          <w:shd w:val="clear" w:color="auto" w:fill="FFFFFF"/>
          <w:lang w:eastAsia="zh-CN" w:bidi="hi-IN"/>
        </w:rPr>
        <w:t>Авторы:</w:t>
      </w:r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 </w:t>
      </w:r>
      <w:proofErr w:type="spellStart"/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И.В.Овчинникова</w:t>
      </w:r>
      <w:proofErr w:type="spellEnd"/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, </w:t>
      </w:r>
      <w:r w:rsidR="00D96DBA"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проф. </w:t>
      </w:r>
      <w:proofErr w:type="spellStart"/>
      <w:r w:rsidR="00D96DBA"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А.Х.Исмагилов</w:t>
      </w:r>
      <w:proofErr w:type="spellEnd"/>
      <w:r w:rsidR="00B1002A"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, </w:t>
      </w:r>
      <w:proofErr w:type="spellStart"/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А.М.Гимранов</w:t>
      </w:r>
      <w:proofErr w:type="spellEnd"/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, </w:t>
      </w:r>
      <w:proofErr w:type="spellStart"/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М.А.Бусыгин</w:t>
      </w:r>
      <w:proofErr w:type="spellEnd"/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. </w:t>
      </w:r>
    </w:p>
    <w:p w:rsidR="00E52A8E" w:rsidRPr="00D96DBA" w:rsidRDefault="00E52A8E" w:rsidP="00D96DBA">
      <w:pPr>
        <w:widowControl w:val="0"/>
        <w:suppressAutoHyphens/>
        <w:spacing w:after="140" w:line="360" w:lineRule="auto"/>
        <w:jc w:val="both"/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</w:pPr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РФ, Республика Татарстан, г. Казань, </w:t>
      </w:r>
      <w:r w:rsidR="00A65935"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ГАУЗ «</w:t>
      </w:r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Республиканский клинический онкологический диспансер</w:t>
      </w:r>
      <w:r w:rsidR="00A65935"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» МЗ РТ</w:t>
      </w:r>
      <w:r w:rsidRPr="00D96DBA">
        <w:rPr>
          <w:rFonts w:ascii="Times New Roman" w:eastAsia="SimSun" w:hAnsi="Times New Roman" w:cs="Times New Roman"/>
          <w:color w:val="212121"/>
          <w:kern w:val="2"/>
          <w:sz w:val="24"/>
          <w:szCs w:val="24"/>
          <w:shd w:val="clear" w:color="auto" w:fill="FFFFFF"/>
          <w:lang w:eastAsia="zh-CN" w:bidi="hi-IN"/>
        </w:rPr>
        <w:t>.</w:t>
      </w:r>
    </w:p>
    <w:p w:rsidR="00A65935" w:rsidRPr="00D96DBA" w:rsidRDefault="00A65935" w:rsidP="00D96DBA">
      <w:pPr>
        <w:widowControl w:val="0"/>
        <w:suppressAutoHyphens/>
        <w:spacing w:after="140" w:line="360" w:lineRule="auto"/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  <w:r w:rsidRPr="00D96DBA">
        <w:rPr>
          <w:rFonts w:ascii="Times New Roman" w:eastAsia="SimSun" w:hAnsi="Times New Roman" w:cs="Times New Roman"/>
          <w:b/>
          <w:color w:val="212121"/>
          <w:kern w:val="2"/>
          <w:sz w:val="24"/>
          <w:szCs w:val="24"/>
          <w:shd w:val="clear" w:color="auto" w:fill="FFFFFF"/>
          <w:lang w:eastAsia="zh-CN" w:bidi="hi-IN"/>
        </w:rPr>
        <w:t xml:space="preserve">Контакты: </w:t>
      </w:r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e-</w:t>
      </w:r>
      <w:proofErr w:type="spellStart"/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mail</w:t>
      </w:r>
      <w:proofErr w:type="spellEnd"/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 xml:space="preserve"> – </w:t>
      </w:r>
      <w:hyperlink r:id="rId4" w:history="1"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www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irina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o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@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mail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  <w:r w:rsidRPr="00D96DBA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  <w:lang w:val="en-US"/>
          </w:rPr>
          <w:t>ru</w:t>
        </w:r>
      </w:hyperlink>
      <w:r w:rsidRPr="00D96DBA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t>, контактный телефон- 89033427509</w:t>
      </w:r>
    </w:p>
    <w:p w:rsidR="00D96DBA" w:rsidRDefault="00A65935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>Введение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>:</w:t>
      </w:r>
      <w:r w:rsidR="00E52A8E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656555" w:rsidRPr="00D96D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 сегодняшний день, </w:t>
      </w:r>
      <w:r w:rsidRPr="00D96DBA">
        <w:rPr>
          <w:rFonts w:ascii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>золотым стандартом</w:t>
      </w:r>
      <w:r w:rsidR="00656555" w:rsidRPr="00D96DBA">
        <w:rPr>
          <w:rFonts w:ascii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 xml:space="preserve"> для реконструкции молочной железы большинство авторов называют </w:t>
      </w:r>
      <w:r w:rsidR="00656555" w:rsidRPr="00D96DBA">
        <w:rPr>
          <w:rFonts w:ascii="Times New Roman" w:hAnsi="Times New Roman" w:cs="Times New Roman"/>
          <w:color w:val="000000" w:themeColor="text1"/>
          <w:kern w:val="1"/>
          <w:sz w:val="24"/>
          <w:szCs w:val="24"/>
          <w:lang w:val="en-US" w:eastAsia="zh-CN" w:bidi="hi-IN"/>
        </w:rPr>
        <w:t>DIEAP</w:t>
      </w:r>
      <w:r w:rsidR="00656555" w:rsidRPr="00D96DBA">
        <w:rPr>
          <w:rFonts w:ascii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 xml:space="preserve">-лоскут. </w:t>
      </w:r>
      <w:r w:rsidR="00656555" w:rsidRPr="00D96DBA">
        <w:rPr>
          <w:rFonts w:ascii="Times New Roman" w:eastAsia="SimSu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 xml:space="preserve">С 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учетом эстетических показаний</w:t>
      </w:r>
      <w:r w:rsidR="00656555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463A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отдавать предпочтение реконструкции </w:t>
      </w:r>
      <w:r w:rsidR="003463AC" w:rsidRPr="00D96DBA">
        <w:rPr>
          <w:rFonts w:ascii="Times New Roman" w:hAnsi="Times New Roman" w:cs="Times New Roman"/>
          <w:color w:val="000000" w:themeColor="text1"/>
          <w:kern w:val="1"/>
          <w:sz w:val="24"/>
          <w:szCs w:val="24"/>
          <w:lang w:val="en-US" w:eastAsia="zh-CN" w:bidi="hi-IN"/>
        </w:rPr>
        <w:t>DIEAP</w:t>
      </w:r>
      <w:r w:rsidR="003463AC" w:rsidRPr="00D96DBA">
        <w:rPr>
          <w:rFonts w:ascii="Times New Roman" w:hAnsi="Times New Roman" w:cs="Times New Roman"/>
          <w:color w:val="000000" w:themeColor="text1"/>
          <w:kern w:val="1"/>
          <w:sz w:val="24"/>
          <w:szCs w:val="24"/>
          <w:lang w:eastAsia="zh-CN" w:bidi="hi-IN"/>
        </w:rPr>
        <w:t>-лоскут</w:t>
      </w:r>
      <w:r w:rsidR="003463A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стоит у следующих пациенток: с 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больш</w:t>
      </w:r>
      <w:r w:rsidR="003463A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ими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птозир</w:t>
      </w:r>
      <w:r w:rsidR="003463A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ованными</w:t>
      </w:r>
      <w:proofErr w:type="spellEnd"/>
      <w:r w:rsidR="003463A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молочными железами, с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плох</w:t>
      </w:r>
      <w:r w:rsidR="003463AC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им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местны</w:t>
      </w:r>
      <w:r w:rsidR="003463AC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м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статус</w:t>
      </w:r>
      <w:r w:rsidR="003463AC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ом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в области грудной стенки, 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после неудачной пластики экспандером </w:t>
      </w:r>
      <w:r w:rsidR="003463A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или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имплантом</w:t>
      </w:r>
      <w:proofErr w:type="spellEnd"/>
      <w:r w:rsidR="00D96DBA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96DBA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избыт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к</w:t>
      </w:r>
      <w:r w:rsidR="003463AC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ом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тканей в области передней брюшной стенки, деформаци</w:t>
      </w:r>
      <w:r w:rsidR="003463AC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ей</w:t>
      </w:r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после операций и </w:t>
      </w:r>
      <w:proofErr w:type="spellStart"/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липосакций</w:t>
      </w:r>
      <w:proofErr w:type="spellEnd"/>
      <w:r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. И эти случаи можно как раз назвать сложными технически. </w:t>
      </w:r>
    </w:p>
    <w:p w:rsidR="00D96DBA" w:rsidRPr="00D96DBA" w:rsidRDefault="00E52A8E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96DB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Материалы и методы: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Работа основана на наблюдении за </w:t>
      </w:r>
      <w:r w:rsidR="003463AC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103 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пациентками с РМЖ, которым была выполнена реконструкция молочной железы 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val="en-US" w:eastAsia="zh-CN" w:bidi="hi-IN"/>
        </w:rPr>
        <w:t>DIE</w:t>
      </w:r>
      <w:r w:rsidR="003463AC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А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val="en-US" w:eastAsia="zh-CN" w:bidi="hi-IN"/>
        </w:rPr>
        <w:t>P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- лоскутом</w:t>
      </w:r>
      <w:r w:rsid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в отделении маммологии </w:t>
      </w:r>
      <w:r w:rsidR="003463AC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ГАУЗ «РКОД»</w:t>
      </w:r>
      <w:r w:rsidR="00D96DBA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МЗ РТ г. Казани в 2016-</w:t>
      </w:r>
      <w:r w:rsidR="003463AC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2020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гг. </w:t>
      </w:r>
      <w:r w:rsidR="00D96DBA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Среди них мы выделили 3 основные </w:t>
      </w:r>
      <w:r w:rsidR="00D96DBA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группы</w:t>
      </w:r>
      <w:r w:rsidR="00D96DBA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, в которых имелись общие сложности</w:t>
      </w:r>
      <w:r w:rsidR="00D96DBA" w:rsidRP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</w:p>
    <w:p w:rsidR="004372FC" w:rsidRPr="00D96DBA" w:rsidRDefault="00D96DBA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Первая группа -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это пациентки с большим об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ъ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емом мол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очных 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жел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ез и(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или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)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избытком</w:t>
      </w:r>
      <w:r w:rsidR="004372FC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тканей в области передней брюшной стенки</w:t>
      </w:r>
      <w:r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 С</w:t>
      </w:r>
      <w:r w:rsidR="004372FC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ложность здесь заключается в переносе большого об</w:t>
      </w:r>
      <w:r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ъ</w:t>
      </w:r>
      <w:r w:rsidR="004372FC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ема тканей, которые надо обеспечить питанием.</w:t>
      </w:r>
    </w:p>
    <w:p w:rsidR="00D96DBA" w:rsidRPr="00D96DBA" w:rsidRDefault="00D96DBA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Вторая группа - </w:t>
      </w:r>
      <w:r w:rsidR="004372F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пациентки после предшеств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ующих</w:t>
      </w:r>
      <w:r w:rsidR="004372F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операций на 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олочной железе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С</w:t>
      </w:r>
      <w:r w:rsidR="004372F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ложность 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заключается</w:t>
      </w:r>
      <w:r w:rsidR="004372F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поиске </w:t>
      </w:r>
      <w:proofErr w:type="spellStart"/>
      <w:r w:rsidR="004372F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реципиентных</w:t>
      </w:r>
      <w:proofErr w:type="spellEnd"/>
      <w:r w:rsidR="004372FC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сосудов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4372FC" w:rsidRPr="00D96DBA" w:rsidRDefault="00D96DBA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</w:pP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Т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ретья группа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- 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это пациентки после лапаротомий и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(или)</w:t>
      </w:r>
      <w:r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липосакций</w:t>
      </w:r>
      <w:proofErr w:type="spellEnd"/>
      <w:r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. У них отмечается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нарушени</w:t>
      </w:r>
      <w:r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е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сосудистой архитектоники передней бр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юшной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стенки. </w:t>
      </w:r>
    </w:p>
    <w:p w:rsidR="00D96DBA" w:rsidRPr="00D96DBA" w:rsidRDefault="00E52A8E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96DB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Результаты:</w:t>
      </w:r>
      <w:r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D96DBA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В п</w:t>
      </w:r>
      <w:r w:rsidR="00A65935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ерв</w:t>
      </w:r>
      <w:r w:rsid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ой группе пациенток</w:t>
      </w:r>
      <w:r w:rsidR="00A65935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</w:t>
      </w:r>
      <w:r w:rsid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мы применяли стандартный подход</w:t>
      </w:r>
      <w:r w:rsidR="00A65935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.</w:t>
      </w:r>
      <w:r w:rsidR="004372FC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</w:t>
      </w:r>
      <w:r w:rsidR="00D96DBA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В</w:t>
      </w:r>
      <w:r w:rsidR="00D96DBA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случаях, </w:t>
      </w:r>
      <w:r w:rsidR="00D96DBA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когда </w:t>
      </w:r>
      <w:r w:rsid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для реконструкции было достаточно 75% лоскута и меньше, производился забор лоскута на </w:t>
      </w:r>
      <w:r w:rsidR="00D96DBA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1 сосудистой</w:t>
      </w:r>
      <w:r w:rsidR="00D96DBA"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ножке</w:t>
      </w:r>
      <w:r w:rsidR="00D96DB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, в других случаях - </w:t>
      </w:r>
      <w:r w:rsidR="00D96DBA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2 сосудистых ножках.</w:t>
      </w:r>
    </w:p>
    <w:p w:rsidR="00656555" w:rsidRPr="00D96DBA" w:rsidRDefault="00A65935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D96DBA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в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</w:t>
      </w:r>
      <w:r w:rsidR="00D96DBA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ой</w:t>
      </w:r>
      <w:r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96DBA" w:rsidRPr="00D96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группе н</w:t>
      </w:r>
      <w:r w:rsidR="00656555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а первое место в качестве </w:t>
      </w:r>
      <w:proofErr w:type="spellStart"/>
      <w:r w:rsidR="00656555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реципиентных</w:t>
      </w:r>
      <w:proofErr w:type="spellEnd"/>
      <w:r w:rsidR="00656555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вышли внутренние грудные сосуды, так как они редко повреждаются после предыдущих операций. В случае выполнения у пациентки </w:t>
      </w:r>
      <w:proofErr w:type="spellStart"/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парастернальной</w:t>
      </w:r>
      <w:proofErr w:type="spellEnd"/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лимфаденэктомии</w:t>
      </w:r>
      <w:proofErr w:type="spellEnd"/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, мы рекомендуем эндоскопический забор </w:t>
      </w:r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lastRenderedPageBreak/>
        <w:t xml:space="preserve">ВГС при одномоментной реконструкции или сохранение ВГС и их </w:t>
      </w:r>
      <w:proofErr w:type="spellStart"/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перфорантов</w:t>
      </w:r>
      <w:proofErr w:type="spellEnd"/>
      <w:r w:rsid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 </w:t>
      </w:r>
      <w:r w:rsidR="00D96DBA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при отсроченных реконструкциях.</w:t>
      </w:r>
    </w:p>
    <w:p w:rsidR="00656555" w:rsidRPr="00D96DBA" w:rsidRDefault="00D96DBA" w:rsidP="00D96DBA">
      <w:pPr>
        <w:widowControl w:val="0"/>
        <w:suppressAutoHyphens/>
        <w:spacing w:before="240" w:after="240" w:line="360" w:lineRule="auto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</w:rPr>
      </w:pP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В 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треть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ей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групп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>е нарушения сосудистой архитектоники передней брюшной стенки в основном зависели от того,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каким доступом была выполнена лапаротомия.</w:t>
      </w:r>
      <w:r w:rsidRPr="00D96DBA">
        <w:rPr>
          <w:rFonts w:ascii="Times New Roman" w:eastAsia="SimSun" w:hAnsi="Times New Roman" w:cs="Times New Roman"/>
          <w:color w:val="000000" w:themeColor="text1"/>
          <w:kern w:val="2"/>
          <w:sz w:val="24"/>
          <w:szCs w:val="24"/>
          <w:lang w:eastAsia="zh-CN" w:bidi="hi-IN"/>
        </w:rPr>
        <w:t xml:space="preserve"> </w:t>
      </w:r>
      <w:r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Наибольшие пов</w:t>
      </w:r>
      <w:r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реждения сосудов наблюдались при</w:t>
      </w:r>
      <w:r w:rsidR="00656555" w:rsidRPr="00D96DBA">
        <w:rPr>
          <w:rFonts w:ascii="Times New Roman" w:eastAsia="SimSu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лапаротомиях по </w:t>
      </w:r>
      <w:proofErr w:type="spellStart"/>
      <w:r w:rsidR="00656555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Пфанненштилю</w:t>
      </w:r>
      <w:proofErr w:type="spellEnd"/>
      <w:r w:rsidR="00656555" w:rsidRPr="00D96DBA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 xml:space="preserve">. </w:t>
      </w:r>
    </w:p>
    <w:p w:rsidR="00E52A8E" w:rsidRPr="00D96DBA" w:rsidRDefault="00A65935" w:rsidP="00D96DBA">
      <w:pPr>
        <w:widowControl w:val="0"/>
        <w:suppressAutoHyphens/>
        <w:spacing w:after="14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D96DB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Выводы</w:t>
      </w:r>
      <w:r w:rsidR="00E52A8E" w:rsidRPr="00D96DB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:</w:t>
      </w:r>
      <w:r w:rsidR="00E52A8E" w:rsidRPr="00D96DBA">
        <w:rPr>
          <w:rFonts w:ascii="Times New Roman" w:eastAsia="SimSun" w:hAnsi="Times New Roman" w:cs="Times New Roman"/>
          <w:b/>
          <w:bCs/>
          <w:color w:val="000000"/>
          <w:kern w:val="2"/>
          <w:sz w:val="24"/>
          <w:szCs w:val="24"/>
          <w:lang w:eastAsia="zh-CN" w:bidi="hi-IN"/>
        </w:rPr>
        <w:t xml:space="preserve"> </w:t>
      </w:r>
      <w:r w:rsidR="00D96DBA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В случаях, когда реконструкция молочной железы </w:t>
      </w:r>
      <w:r w:rsidR="00D96DBA" w:rsidRPr="00D96DBA">
        <w:rPr>
          <w:rFonts w:ascii="Times New Roman" w:eastAsia="SimSun" w:hAnsi="Times New Roman" w:cs="Times New Roman"/>
          <w:kern w:val="2"/>
          <w:sz w:val="24"/>
          <w:szCs w:val="24"/>
          <w:lang w:val="en-US" w:eastAsia="zh-CN" w:bidi="hi-IN"/>
        </w:rPr>
        <w:t>DIEAP</w:t>
      </w:r>
      <w:r w:rsidR="00D96DBA" w:rsidRPr="00D96DB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-лоскутом эстетически наиболее оправдана, такие сложности, как наличие лапаротомий, предыдущие операции на молочной железе и т.д., не должны останавливать хирурга от выполнения подобных операций. Правильное предоперационное планирование и определенная гибкость во время операции помогают минимизировать риски.</w:t>
      </w:r>
    </w:p>
    <w:p w:rsidR="00C07779" w:rsidRPr="00D96DBA" w:rsidRDefault="00C07779" w:rsidP="00D96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7779" w:rsidRPr="00D96DBA" w:rsidSect="004372F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303"/>
    <w:rsid w:val="003463AC"/>
    <w:rsid w:val="004372FC"/>
    <w:rsid w:val="00656555"/>
    <w:rsid w:val="007F1303"/>
    <w:rsid w:val="00A65935"/>
    <w:rsid w:val="00B1002A"/>
    <w:rsid w:val="00C07779"/>
    <w:rsid w:val="00D96DBA"/>
    <w:rsid w:val="00E5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6BC7A-0AA4-40ED-B150-C3261A7D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935"/>
    <w:rPr>
      <w:color w:val="0563C1" w:themeColor="hyperlink"/>
      <w:u w:val="single"/>
    </w:rPr>
  </w:style>
  <w:style w:type="paragraph" w:styleId="a4">
    <w:name w:val="Normal (Web)"/>
    <w:basedOn w:val="a"/>
    <w:unhideWhenUsed/>
    <w:rsid w:val="00A65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rina.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Ovchinnikova</dc:creator>
  <cp:keywords/>
  <dc:description/>
  <cp:lastModifiedBy>Irina Ovchinnikova</cp:lastModifiedBy>
  <cp:revision>1</cp:revision>
  <dcterms:created xsi:type="dcterms:W3CDTF">2020-03-15T15:14:00Z</dcterms:created>
  <dcterms:modified xsi:type="dcterms:W3CDTF">2020-03-22T12:08:00Z</dcterms:modified>
</cp:coreProperties>
</file>