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0B1" w:rsidRDefault="008706B9" w:rsidP="00CB50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FEB">
        <w:rPr>
          <w:rFonts w:ascii="Times New Roman" w:hAnsi="Times New Roman" w:cs="Times New Roman"/>
          <w:b/>
          <w:sz w:val="28"/>
          <w:szCs w:val="28"/>
        </w:rPr>
        <w:t>Название</w:t>
      </w:r>
      <w:r w:rsidRPr="00B47FEB">
        <w:rPr>
          <w:rFonts w:ascii="Times New Roman" w:hAnsi="Times New Roman" w:cs="Times New Roman"/>
          <w:sz w:val="28"/>
          <w:szCs w:val="28"/>
        </w:rPr>
        <w:t xml:space="preserve">: </w:t>
      </w:r>
      <w:r w:rsidR="00F9777F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597BD6">
        <w:rPr>
          <w:rFonts w:ascii="Times New Roman" w:hAnsi="Times New Roman" w:cs="Times New Roman"/>
          <w:sz w:val="28"/>
          <w:szCs w:val="28"/>
        </w:rPr>
        <w:t xml:space="preserve">синтетических </w:t>
      </w:r>
      <w:r w:rsidR="00F9777F">
        <w:rPr>
          <w:rFonts w:ascii="Times New Roman" w:hAnsi="Times New Roman" w:cs="Times New Roman"/>
          <w:sz w:val="28"/>
          <w:szCs w:val="28"/>
        </w:rPr>
        <w:t xml:space="preserve">сетчатых </w:t>
      </w:r>
      <w:proofErr w:type="spellStart"/>
      <w:r w:rsidR="00F9777F">
        <w:rPr>
          <w:rFonts w:ascii="Times New Roman" w:hAnsi="Times New Roman" w:cs="Times New Roman"/>
          <w:sz w:val="28"/>
          <w:szCs w:val="28"/>
        </w:rPr>
        <w:t>имплантов</w:t>
      </w:r>
      <w:proofErr w:type="spellEnd"/>
      <w:r w:rsidR="00F9777F">
        <w:rPr>
          <w:rFonts w:ascii="Times New Roman" w:hAnsi="Times New Roman" w:cs="Times New Roman"/>
          <w:sz w:val="28"/>
          <w:szCs w:val="28"/>
        </w:rPr>
        <w:t xml:space="preserve"> при подкожных/</w:t>
      </w:r>
      <w:proofErr w:type="spellStart"/>
      <w:r w:rsidR="00F9777F">
        <w:rPr>
          <w:rFonts w:ascii="Times New Roman" w:hAnsi="Times New Roman" w:cs="Times New Roman"/>
          <w:sz w:val="28"/>
          <w:szCs w:val="28"/>
        </w:rPr>
        <w:t>кожесохраняющих</w:t>
      </w:r>
      <w:proofErr w:type="spellEnd"/>
      <w:r w:rsidR="00F97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77F">
        <w:rPr>
          <w:rFonts w:ascii="Times New Roman" w:hAnsi="Times New Roman" w:cs="Times New Roman"/>
          <w:sz w:val="28"/>
          <w:szCs w:val="28"/>
        </w:rPr>
        <w:t>мастэктомиях</w:t>
      </w:r>
      <w:proofErr w:type="spellEnd"/>
      <w:r w:rsidR="00F9777F">
        <w:rPr>
          <w:rFonts w:ascii="Times New Roman" w:hAnsi="Times New Roman" w:cs="Times New Roman"/>
          <w:sz w:val="28"/>
          <w:szCs w:val="28"/>
        </w:rPr>
        <w:t xml:space="preserve"> </w:t>
      </w:r>
      <w:r w:rsidR="00CB50B1">
        <w:rPr>
          <w:rFonts w:ascii="Times New Roman" w:hAnsi="Times New Roman" w:cs="Times New Roman"/>
          <w:sz w:val="28"/>
          <w:szCs w:val="28"/>
        </w:rPr>
        <w:t xml:space="preserve">с одномоментной реконструкцией </w:t>
      </w:r>
      <w:proofErr w:type="spellStart"/>
      <w:r w:rsidR="00CB50B1">
        <w:rPr>
          <w:rFonts w:ascii="Times New Roman" w:hAnsi="Times New Roman" w:cs="Times New Roman"/>
          <w:sz w:val="28"/>
          <w:szCs w:val="28"/>
        </w:rPr>
        <w:t>эндопротезом</w:t>
      </w:r>
      <w:proofErr w:type="spellEnd"/>
      <w:r w:rsidR="00CB50B1">
        <w:rPr>
          <w:rFonts w:ascii="Times New Roman" w:hAnsi="Times New Roman" w:cs="Times New Roman"/>
          <w:sz w:val="28"/>
          <w:szCs w:val="28"/>
        </w:rPr>
        <w:t>: преимущества и недостатки (анализ собственных результатов)</w:t>
      </w:r>
    </w:p>
    <w:p w:rsidR="00B47FEB" w:rsidRDefault="00B47FEB" w:rsidP="00CB50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34AE4">
        <w:rPr>
          <w:rFonts w:ascii="Times New Roman" w:hAnsi="Times New Roman" w:cs="Times New Roman"/>
          <w:b/>
          <w:sz w:val="28"/>
          <w:szCs w:val="28"/>
        </w:rPr>
        <w:t>Введение.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AE4">
        <w:rPr>
          <w:rFonts w:ascii="Times New Roman" w:hAnsi="Times New Roman" w:cs="Times New Roman"/>
          <w:sz w:val="28"/>
          <w:szCs w:val="28"/>
        </w:rPr>
        <w:t>На современном этапе</w:t>
      </w:r>
      <w:r w:rsidR="00AB48A3">
        <w:rPr>
          <w:rFonts w:ascii="Times New Roman" w:hAnsi="Times New Roman" w:cs="Times New Roman"/>
          <w:sz w:val="28"/>
          <w:szCs w:val="28"/>
        </w:rPr>
        <w:t xml:space="preserve"> подкожная/</w:t>
      </w:r>
      <w:proofErr w:type="spellStart"/>
      <w:r w:rsidR="00AB48A3">
        <w:rPr>
          <w:rFonts w:ascii="Times New Roman" w:hAnsi="Times New Roman" w:cs="Times New Roman"/>
          <w:sz w:val="28"/>
          <w:szCs w:val="28"/>
        </w:rPr>
        <w:t>кожесохраняющая</w:t>
      </w:r>
      <w:proofErr w:type="spellEnd"/>
      <w:r w:rsidR="00AB48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8A3">
        <w:rPr>
          <w:rFonts w:ascii="Times New Roman" w:hAnsi="Times New Roman" w:cs="Times New Roman"/>
          <w:sz w:val="28"/>
          <w:szCs w:val="28"/>
        </w:rPr>
        <w:t>мастэктомия</w:t>
      </w:r>
      <w:proofErr w:type="spellEnd"/>
      <w:r w:rsidR="00AB48A3">
        <w:rPr>
          <w:rFonts w:ascii="Times New Roman" w:hAnsi="Times New Roman" w:cs="Times New Roman"/>
          <w:sz w:val="28"/>
          <w:szCs w:val="28"/>
        </w:rPr>
        <w:t xml:space="preserve"> с одномоментной реконструкцией является наиболее часто выполняемой </w:t>
      </w:r>
      <w:r w:rsidR="00D34AE4">
        <w:rPr>
          <w:rFonts w:ascii="Times New Roman" w:hAnsi="Times New Roman" w:cs="Times New Roman"/>
          <w:sz w:val="28"/>
          <w:szCs w:val="28"/>
        </w:rPr>
        <w:t xml:space="preserve">реконструктивной </w:t>
      </w:r>
      <w:r w:rsidR="00AB48A3">
        <w:rPr>
          <w:rFonts w:ascii="Times New Roman" w:hAnsi="Times New Roman" w:cs="Times New Roman"/>
          <w:sz w:val="28"/>
          <w:szCs w:val="28"/>
        </w:rPr>
        <w:t>операцией у больных РМЖ, которым не показано выполнение ор</w:t>
      </w:r>
      <w:r w:rsidR="00D34AE4">
        <w:rPr>
          <w:rFonts w:ascii="Times New Roman" w:hAnsi="Times New Roman" w:cs="Times New Roman"/>
          <w:sz w:val="28"/>
          <w:szCs w:val="28"/>
        </w:rPr>
        <w:t xml:space="preserve">ганосохраняющей операции. Однако </w:t>
      </w:r>
      <w:proofErr w:type="spellStart"/>
      <w:r w:rsidR="00D34AE4">
        <w:rPr>
          <w:rFonts w:ascii="Times New Roman" w:hAnsi="Times New Roman" w:cs="Times New Roman"/>
          <w:sz w:val="28"/>
          <w:szCs w:val="28"/>
        </w:rPr>
        <w:t>дискутабельным</w:t>
      </w:r>
      <w:proofErr w:type="spellEnd"/>
      <w:r w:rsidR="00D34AE4">
        <w:rPr>
          <w:rFonts w:ascii="Times New Roman" w:hAnsi="Times New Roman" w:cs="Times New Roman"/>
          <w:sz w:val="28"/>
          <w:szCs w:val="28"/>
        </w:rPr>
        <w:t xml:space="preserve"> является вопрос об </w:t>
      </w:r>
      <w:proofErr w:type="spellStart"/>
      <w:r w:rsidR="00D34AE4">
        <w:rPr>
          <w:rFonts w:ascii="Times New Roman" w:hAnsi="Times New Roman" w:cs="Times New Roman"/>
          <w:sz w:val="28"/>
          <w:szCs w:val="28"/>
        </w:rPr>
        <w:t>этапности</w:t>
      </w:r>
      <w:proofErr w:type="spellEnd"/>
      <w:r w:rsidR="00D34AE4">
        <w:rPr>
          <w:rFonts w:ascii="Times New Roman" w:hAnsi="Times New Roman" w:cs="Times New Roman"/>
          <w:sz w:val="28"/>
          <w:szCs w:val="28"/>
        </w:rPr>
        <w:t xml:space="preserve"> реконструкции молочной железы, особенно в условиях необходимости проведения </w:t>
      </w:r>
      <w:proofErr w:type="spellStart"/>
      <w:r w:rsidR="00D34AE4">
        <w:rPr>
          <w:rFonts w:ascii="Times New Roman" w:hAnsi="Times New Roman" w:cs="Times New Roman"/>
          <w:sz w:val="28"/>
          <w:szCs w:val="28"/>
        </w:rPr>
        <w:t>адьювантной</w:t>
      </w:r>
      <w:proofErr w:type="spellEnd"/>
      <w:r w:rsidR="00D34AE4">
        <w:rPr>
          <w:rFonts w:ascii="Times New Roman" w:hAnsi="Times New Roman" w:cs="Times New Roman"/>
          <w:sz w:val="28"/>
          <w:szCs w:val="28"/>
        </w:rPr>
        <w:t xml:space="preserve"> лучевой терапии, а также нет однозначного решения проблемы</w:t>
      </w:r>
      <w:r w:rsidR="00F9777F">
        <w:rPr>
          <w:rFonts w:ascii="Times New Roman" w:hAnsi="Times New Roman" w:cs="Times New Roman"/>
          <w:sz w:val="28"/>
          <w:szCs w:val="28"/>
        </w:rPr>
        <w:t xml:space="preserve"> укрытия нижн</w:t>
      </w:r>
      <w:r w:rsidR="00D34AE4">
        <w:rPr>
          <w:rFonts w:ascii="Times New Roman" w:hAnsi="Times New Roman" w:cs="Times New Roman"/>
          <w:sz w:val="28"/>
          <w:szCs w:val="28"/>
        </w:rPr>
        <w:t xml:space="preserve">его полюса </w:t>
      </w:r>
      <w:proofErr w:type="spellStart"/>
      <w:r w:rsidR="00D34AE4">
        <w:rPr>
          <w:rFonts w:ascii="Times New Roman" w:hAnsi="Times New Roman" w:cs="Times New Roman"/>
          <w:sz w:val="28"/>
          <w:szCs w:val="28"/>
        </w:rPr>
        <w:t>эндопротеза</w:t>
      </w:r>
      <w:proofErr w:type="spellEnd"/>
      <w:r w:rsidR="00D34AE4">
        <w:rPr>
          <w:rFonts w:ascii="Times New Roman" w:hAnsi="Times New Roman" w:cs="Times New Roman"/>
          <w:sz w:val="28"/>
          <w:szCs w:val="28"/>
        </w:rPr>
        <w:t>.</w:t>
      </w:r>
      <w:r w:rsidR="00F977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FEB" w:rsidRPr="00AB48A3" w:rsidRDefault="00B47FEB" w:rsidP="00CB50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FEB">
        <w:rPr>
          <w:rFonts w:ascii="Times New Roman" w:hAnsi="Times New Roman" w:cs="Times New Roman"/>
          <w:b/>
          <w:sz w:val="28"/>
          <w:szCs w:val="28"/>
        </w:rPr>
        <w:t>Материалы и методы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CB50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</w:t>
      </w:r>
      <w:r w:rsidR="00CB50B1">
        <w:rPr>
          <w:rFonts w:ascii="Times New Roman" w:hAnsi="Times New Roman" w:cs="Times New Roman"/>
          <w:sz w:val="28"/>
          <w:szCs w:val="28"/>
        </w:rPr>
        <w:t xml:space="preserve">еден сравнительный анализ </w:t>
      </w:r>
      <w:r>
        <w:rPr>
          <w:rFonts w:ascii="Times New Roman" w:hAnsi="Times New Roman" w:cs="Times New Roman"/>
          <w:sz w:val="28"/>
          <w:szCs w:val="28"/>
        </w:rPr>
        <w:t xml:space="preserve">собственных результатов применения </w:t>
      </w:r>
      <w:r w:rsidR="00597BD6">
        <w:rPr>
          <w:rFonts w:ascii="Times New Roman" w:hAnsi="Times New Roman" w:cs="Times New Roman"/>
          <w:sz w:val="28"/>
          <w:szCs w:val="28"/>
        </w:rPr>
        <w:t xml:space="preserve">синтетических </w:t>
      </w:r>
      <w:r>
        <w:rPr>
          <w:rFonts w:ascii="Times New Roman" w:hAnsi="Times New Roman" w:cs="Times New Roman"/>
          <w:sz w:val="28"/>
          <w:szCs w:val="28"/>
        </w:rPr>
        <w:t xml:space="preserve">сетчатых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имплантов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сочетании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эндопротезами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="00F9777F">
        <w:rPr>
          <w:rFonts w:ascii="Times New Roman" w:hAnsi="Times New Roman" w:cs="Times New Roman"/>
          <w:sz w:val="28"/>
          <w:szCs w:val="28"/>
        </w:rPr>
        <w:t xml:space="preserve"> одноэтапной</w:t>
      </w:r>
      <w:r>
        <w:rPr>
          <w:rFonts w:ascii="Times New Roman" w:hAnsi="Times New Roman" w:cs="Times New Roman"/>
          <w:sz w:val="28"/>
          <w:szCs w:val="28"/>
        </w:rPr>
        <w:t xml:space="preserve"> реконструкции  </w:t>
      </w:r>
      <w:r w:rsidR="00F9777F">
        <w:rPr>
          <w:rFonts w:ascii="Times New Roman" w:hAnsi="Times New Roman" w:cs="Times New Roman"/>
          <w:sz w:val="28"/>
          <w:szCs w:val="28"/>
        </w:rPr>
        <w:t>молочной железы при раке</w:t>
      </w:r>
      <w:r w:rsidR="00CB50B1">
        <w:rPr>
          <w:rFonts w:ascii="Times New Roman" w:hAnsi="Times New Roman" w:cs="Times New Roman"/>
          <w:sz w:val="28"/>
          <w:szCs w:val="28"/>
        </w:rPr>
        <w:t xml:space="preserve"> – основная группа</w:t>
      </w:r>
      <w:r w:rsidR="00AB48A3" w:rsidRPr="00AB48A3">
        <w:rPr>
          <w:rFonts w:ascii="Times New Roman" w:hAnsi="Times New Roman" w:cs="Times New Roman"/>
          <w:sz w:val="28"/>
          <w:szCs w:val="28"/>
        </w:rPr>
        <w:t xml:space="preserve"> (</w:t>
      </w:r>
      <w:r w:rsidR="00AB48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F167AB">
        <w:rPr>
          <w:rFonts w:ascii="Times New Roman" w:hAnsi="Times New Roman" w:cs="Times New Roman"/>
          <w:sz w:val="28"/>
          <w:szCs w:val="28"/>
        </w:rPr>
        <w:t>=4</w:t>
      </w:r>
      <w:r w:rsidR="00AB48A3" w:rsidRPr="00AB48A3">
        <w:rPr>
          <w:rFonts w:ascii="Times New Roman" w:hAnsi="Times New Roman" w:cs="Times New Roman"/>
          <w:sz w:val="28"/>
          <w:szCs w:val="28"/>
        </w:rPr>
        <w:t>6)</w:t>
      </w:r>
      <w:r w:rsidR="00AB48A3">
        <w:rPr>
          <w:rFonts w:ascii="Times New Roman" w:hAnsi="Times New Roman" w:cs="Times New Roman"/>
          <w:sz w:val="28"/>
          <w:szCs w:val="28"/>
        </w:rPr>
        <w:t xml:space="preserve"> и применения </w:t>
      </w:r>
      <w:proofErr w:type="spellStart"/>
      <w:r w:rsidR="00AB48A3">
        <w:rPr>
          <w:rFonts w:ascii="Times New Roman" w:hAnsi="Times New Roman" w:cs="Times New Roman"/>
          <w:sz w:val="28"/>
          <w:szCs w:val="28"/>
        </w:rPr>
        <w:t>эндопротезов</w:t>
      </w:r>
      <w:proofErr w:type="spellEnd"/>
      <w:r w:rsidR="00AB48A3">
        <w:rPr>
          <w:rFonts w:ascii="Times New Roman" w:hAnsi="Times New Roman" w:cs="Times New Roman"/>
          <w:sz w:val="28"/>
          <w:szCs w:val="28"/>
        </w:rPr>
        <w:t xml:space="preserve"> без дополнительного укрытия нижнего полюса (</w:t>
      </w:r>
      <w:r w:rsidR="00AB48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F167AB">
        <w:rPr>
          <w:rFonts w:ascii="Times New Roman" w:hAnsi="Times New Roman" w:cs="Times New Roman"/>
          <w:sz w:val="28"/>
          <w:szCs w:val="28"/>
        </w:rPr>
        <w:t>=9</w:t>
      </w:r>
      <w:r w:rsidR="00AB48A3" w:rsidRPr="00AB48A3">
        <w:rPr>
          <w:rFonts w:ascii="Times New Roman" w:hAnsi="Times New Roman" w:cs="Times New Roman"/>
          <w:sz w:val="28"/>
          <w:szCs w:val="28"/>
        </w:rPr>
        <w:t>5)</w:t>
      </w:r>
      <w:r w:rsidR="00AB48A3">
        <w:rPr>
          <w:rFonts w:ascii="Times New Roman" w:hAnsi="Times New Roman" w:cs="Times New Roman"/>
          <w:sz w:val="28"/>
          <w:szCs w:val="28"/>
        </w:rPr>
        <w:t xml:space="preserve">. Оценивались частота и выраженность ранних и поздних осложнений, ближайшие и отдаленные результаты в зависимости от техники операции, а также от наличия или отсутствия </w:t>
      </w:r>
      <w:proofErr w:type="spellStart"/>
      <w:r w:rsidR="00AB48A3">
        <w:rPr>
          <w:rFonts w:ascii="Times New Roman" w:hAnsi="Times New Roman" w:cs="Times New Roman"/>
          <w:sz w:val="28"/>
          <w:szCs w:val="28"/>
        </w:rPr>
        <w:t>адьювантной</w:t>
      </w:r>
      <w:proofErr w:type="spellEnd"/>
      <w:r w:rsidR="00AB48A3">
        <w:rPr>
          <w:rFonts w:ascii="Times New Roman" w:hAnsi="Times New Roman" w:cs="Times New Roman"/>
          <w:sz w:val="28"/>
          <w:szCs w:val="28"/>
        </w:rPr>
        <w:t xml:space="preserve"> лучевой терапии.</w:t>
      </w:r>
    </w:p>
    <w:p w:rsidR="00DD6CF3" w:rsidRDefault="00B47FEB" w:rsidP="00CB50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DC1">
        <w:rPr>
          <w:rFonts w:ascii="Times New Roman" w:hAnsi="Times New Roman" w:cs="Times New Roman"/>
          <w:b/>
          <w:sz w:val="28"/>
          <w:szCs w:val="28"/>
        </w:rPr>
        <w:t>Результаты.</w:t>
      </w:r>
      <w:r w:rsidR="00D34AE4">
        <w:rPr>
          <w:rFonts w:ascii="Times New Roman" w:hAnsi="Times New Roman" w:cs="Times New Roman"/>
          <w:sz w:val="28"/>
          <w:szCs w:val="28"/>
        </w:rPr>
        <w:t xml:space="preserve"> Частота сером в после</w:t>
      </w:r>
      <w:r w:rsidR="00F167AB">
        <w:rPr>
          <w:rFonts w:ascii="Times New Roman" w:hAnsi="Times New Roman" w:cs="Times New Roman"/>
          <w:sz w:val="28"/>
          <w:szCs w:val="28"/>
        </w:rPr>
        <w:t>операционном периоде составила 4 больных (8,7</w:t>
      </w:r>
      <w:r w:rsidR="00D34AE4">
        <w:rPr>
          <w:rFonts w:ascii="Times New Roman" w:hAnsi="Times New Roman" w:cs="Times New Roman"/>
          <w:sz w:val="28"/>
          <w:szCs w:val="28"/>
        </w:rPr>
        <w:t xml:space="preserve">%) в основной группе, и </w:t>
      </w:r>
      <w:r w:rsidR="00F167AB">
        <w:rPr>
          <w:rFonts w:ascii="Times New Roman" w:hAnsi="Times New Roman" w:cs="Times New Roman"/>
          <w:sz w:val="28"/>
          <w:szCs w:val="28"/>
        </w:rPr>
        <w:t>5 больных (5,3</w:t>
      </w:r>
      <w:r w:rsidR="009E4DC1">
        <w:rPr>
          <w:rFonts w:ascii="Times New Roman" w:hAnsi="Times New Roman" w:cs="Times New Roman"/>
          <w:sz w:val="28"/>
          <w:szCs w:val="28"/>
        </w:rPr>
        <w:t xml:space="preserve">%) в контрольной. </w:t>
      </w:r>
      <w:r w:rsidR="00CA1B87">
        <w:rPr>
          <w:rFonts w:ascii="Times New Roman" w:hAnsi="Times New Roman" w:cs="Times New Roman"/>
          <w:sz w:val="28"/>
          <w:szCs w:val="28"/>
        </w:rPr>
        <w:t>Потери</w:t>
      </w:r>
      <w:r w:rsidR="009E4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DC1">
        <w:rPr>
          <w:rFonts w:ascii="Times New Roman" w:hAnsi="Times New Roman" w:cs="Times New Roman"/>
          <w:sz w:val="28"/>
          <w:szCs w:val="28"/>
        </w:rPr>
        <w:t>импланта</w:t>
      </w:r>
      <w:proofErr w:type="spellEnd"/>
      <w:r w:rsidR="009E4DC1">
        <w:rPr>
          <w:rFonts w:ascii="Times New Roman" w:hAnsi="Times New Roman" w:cs="Times New Roman"/>
          <w:sz w:val="28"/>
          <w:szCs w:val="28"/>
        </w:rPr>
        <w:t xml:space="preserve"> в основной г</w:t>
      </w:r>
      <w:r w:rsidR="00CA1B87">
        <w:rPr>
          <w:rFonts w:ascii="Times New Roman" w:hAnsi="Times New Roman" w:cs="Times New Roman"/>
          <w:sz w:val="28"/>
          <w:szCs w:val="28"/>
        </w:rPr>
        <w:t>руппе не было, в контрольной – 6 больных (6</w:t>
      </w:r>
      <w:r w:rsidR="00F167AB">
        <w:rPr>
          <w:rFonts w:ascii="Times New Roman" w:hAnsi="Times New Roman" w:cs="Times New Roman"/>
          <w:sz w:val="28"/>
          <w:szCs w:val="28"/>
        </w:rPr>
        <w:t>,3</w:t>
      </w:r>
      <w:r w:rsidR="009E4DC1">
        <w:rPr>
          <w:rFonts w:ascii="Times New Roman" w:hAnsi="Times New Roman" w:cs="Times New Roman"/>
          <w:sz w:val="28"/>
          <w:szCs w:val="28"/>
        </w:rPr>
        <w:t xml:space="preserve">%). </w:t>
      </w:r>
      <w:proofErr w:type="spellStart"/>
      <w:r w:rsidR="007C47F1">
        <w:rPr>
          <w:rFonts w:ascii="Times New Roman" w:hAnsi="Times New Roman" w:cs="Times New Roman"/>
          <w:sz w:val="28"/>
          <w:szCs w:val="28"/>
        </w:rPr>
        <w:t>Капсулярная</w:t>
      </w:r>
      <w:proofErr w:type="spellEnd"/>
      <w:r w:rsidR="007C47F1">
        <w:rPr>
          <w:rFonts w:ascii="Times New Roman" w:hAnsi="Times New Roman" w:cs="Times New Roman"/>
          <w:sz w:val="28"/>
          <w:szCs w:val="28"/>
        </w:rPr>
        <w:t xml:space="preserve"> контрактура</w:t>
      </w:r>
      <w:r w:rsidR="00CA1B87">
        <w:rPr>
          <w:rFonts w:ascii="Times New Roman" w:hAnsi="Times New Roman" w:cs="Times New Roman"/>
          <w:sz w:val="28"/>
          <w:szCs w:val="28"/>
        </w:rPr>
        <w:t xml:space="preserve"> отмечена </w:t>
      </w:r>
      <w:r w:rsidR="00597BD6">
        <w:rPr>
          <w:rFonts w:ascii="Times New Roman" w:hAnsi="Times New Roman" w:cs="Times New Roman"/>
          <w:sz w:val="28"/>
          <w:szCs w:val="28"/>
        </w:rPr>
        <w:t xml:space="preserve"> у 1 больной основной группы (2,2%) и у </w:t>
      </w:r>
      <w:r w:rsidR="007C47F1">
        <w:rPr>
          <w:rFonts w:ascii="Times New Roman" w:hAnsi="Times New Roman" w:cs="Times New Roman"/>
          <w:sz w:val="28"/>
          <w:szCs w:val="28"/>
        </w:rPr>
        <w:t>6 больных (6,3%) контрольной группы</w:t>
      </w:r>
      <w:r w:rsidR="00597BD6">
        <w:rPr>
          <w:rFonts w:ascii="Times New Roman" w:hAnsi="Times New Roman" w:cs="Times New Roman"/>
          <w:sz w:val="28"/>
          <w:szCs w:val="28"/>
        </w:rPr>
        <w:t xml:space="preserve">. Степень удовлетворенности полученным результатом (отличный и хороший) </w:t>
      </w:r>
      <w:r w:rsidR="004D3E69">
        <w:rPr>
          <w:rFonts w:ascii="Times New Roman" w:hAnsi="Times New Roman" w:cs="Times New Roman"/>
          <w:sz w:val="28"/>
          <w:szCs w:val="28"/>
        </w:rPr>
        <w:t>–</w:t>
      </w:r>
      <w:r w:rsidR="00597BD6">
        <w:rPr>
          <w:rFonts w:ascii="Times New Roman" w:hAnsi="Times New Roman" w:cs="Times New Roman"/>
          <w:sz w:val="28"/>
          <w:szCs w:val="28"/>
        </w:rPr>
        <w:t xml:space="preserve"> </w:t>
      </w:r>
      <w:r w:rsidR="004D3E69">
        <w:rPr>
          <w:rFonts w:ascii="Times New Roman" w:hAnsi="Times New Roman" w:cs="Times New Roman"/>
          <w:sz w:val="28"/>
          <w:szCs w:val="28"/>
        </w:rPr>
        <w:t>40 больных (87%) в основной группе, 75 больных (78,9%)</w:t>
      </w:r>
      <w:r w:rsidR="002C0788">
        <w:rPr>
          <w:rFonts w:ascii="Times New Roman" w:hAnsi="Times New Roman" w:cs="Times New Roman"/>
          <w:sz w:val="28"/>
          <w:szCs w:val="28"/>
        </w:rPr>
        <w:t xml:space="preserve"> в контрольной.</w:t>
      </w:r>
    </w:p>
    <w:p w:rsidR="00B47FEB" w:rsidRPr="00B47FEB" w:rsidRDefault="00B47FEB" w:rsidP="00CB50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CF3">
        <w:rPr>
          <w:rFonts w:ascii="Times New Roman" w:hAnsi="Times New Roman" w:cs="Times New Roman"/>
          <w:b/>
          <w:sz w:val="28"/>
          <w:szCs w:val="28"/>
        </w:rPr>
        <w:t>Выводы.</w:t>
      </w:r>
      <w:r w:rsidR="00DD6CF3">
        <w:rPr>
          <w:rFonts w:ascii="Times New Roman" w:hAnsi="Times New Roman" w:cs="Times New Roman"/>
          <w:sz w:val="28"/>
          <w:szCs w:val="28"/>
        </w:rPr>
        <w:t xml:space="preserve"> При применении сетчатых материалов незначительно повысился риск развития сером, однако это не сказалось </w:t>
      </w:r>
      <w:r w:rsidR="00597BD6">
        <w:rPr>
          <w:rFonts w:ascii="Times New Roman" w:hAnsi="Times New Roman" w:cs="Times New Roman"/>
          <w:sz w:val="28"/>
          <w:szCs w:val="28"/>
        </w:rPr>
        <w:t xml:space="preserve">ни на частоте потери </w:t>
      </w:r>
      <w:proofErr w:type="spellStart"/>
      <w:r w:rsidR="00597BD6">
        <w:rPr>
          <w:rFonts w:ascii="Times New Roman" w:hAnsi="Times New Roman" w:cs="Times New Roman"/>
          <w:sz w:val="28"/>
          <w:szCs w:val="28"/>
        </w:rPr>
        <w:t>импланта</w:t>
      </w:r>
      <w:proofErr w:type="spellEnd"/>
      <w:r w:rsidR="00597BD6">
        <w:rPr>
          <w:rFonts w:ascii="Times New Roman" w:hAnsi="Times New Roman" w:cs="Times New Roman"/>
          <w:sz w:val="28"/>
          <w:szCs w:val="28"/>
        </w:rPr>
        <w:t xml:space="preserve">, </w:t>
      </w:r>
      <w:r w:rsidR="00597BD6">
        <w:rPr>
          <w:rFonts w:ascii="Times New Roman" w:hAnsi="Times New Roman" w:cs="Times New Roman"/>
          <w:sz w:val="28"/>
          <w:szCs w:val="28"/>
        </w:rPr>
        <w:lastRenderedPageBreak/>
        <w:t xml:space="preserve">ни на частоте развития </w:t>
      </w:r>
      <w:proofErr w:type="spellStart"/>
      <w:r w:rsidR="00597BD6">
        <w:rPr>
          <w:rFonts w:ascii="Times New Roman" w:hAnsi="Times New Roman" w:cs="Times New Roman"/>
          <w:sz w:val="28"/>
          <w:szCs w:val="28"/>
        </w:rPr>
        <w:t>капсулярной</w:t>
      </w:r>
      <w:proofErr w:type="spellEnd"/>
      <w:r w:rsidR="00597BD6">
        <w:rPr>
          <w:rFonts w:ascii="Times New Roman" w:hAnsi="Times New Roman" w:cs="Times New Roman"/>
          <w:sz w:val="28"/>
          <w:szCs w:val="28"/>
        </w:rPr>
        <w:t xml:space="preserve"> контрактуры</w:t>
      </w:r>
      <w:r w:rsidR="004D3E69">
        <w:rPr>
          <w:rFonts w:ascii="Times New Roman" w:hAnsi="Times New Roman" w:cs="Times New Roman"/>
          <w:sz w:val="28"/>
          <w:szCs w:val="28"/>
        </w:rPr>
        <w:t>, приводя к лучшим эстетическим результатам.</w:t>
      </w:r>
    </w:p>
    <w:sectPr w:rsidR="00B47FEB" w:rsidRPr="00B47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EAB"/>
    <w:rsid w:val="002446A6"/>
    <w:rsid w:val="00283EAB"/>
    <w:rsid w:val="002C0788"/>
    <w:rsid w:val="002D31FF"/>
    <w:rsid w:val="00367DD9"/>
    <w:rsid w:val="004D3E69"/>
    <w:rsid w:val="00597BD6"/>
    <w:rsid w:val="007C47F1"/>
    <w:rsid w:val="008706B9"/>
    <w:rsid w:val="009E4DC1"/>
    <w:rsid w:val="00AB48A3"/>
    <w:rsid w:val="00B47FEB"/>
    <w:rsid w:val="00CA1B87"/>
    <w:rsid w:val="00CB50B1"/>
    <w:rsid w:val="00D34AE4"/>
    <w:rsid w:val="00DD6CF3"/>
    <w:rsid w:val="00EF1CD2"/>
    <w:rsid w:val="00F167AB"/>
    <w:rsid w:val="00F9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2688D-5307-42F0-9F11-6C9E5FA3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7F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Шатова Юлиана Сергеевна</dc:creator>
  <cp:keywords/>
  <dc:description/>
  <cp:lastModifiedBy>Ирина Шургаева</cp:lastModifiedBy>
  <cp:revision>7</cp:revision>
  <dcterms:created xsi:type="dcterms:W3CDTF">2020-04-01T10:40:00Z</dcterms:created>
  <dcterms:modified xsi:type="dcterms:W3CDTF">2020-04-28T12:39:00Z</dcterms:modified>
</cp:coreProperties>
</file>