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1F2" w:rsidRPr="0013623C" w:rsidRDefault="00B519B7" w:rsidP="00B0056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A67BF">
        <w:rPr>
          <w:rFonts w:ascii="Times New Roman" w:hAnsi="Times New Roman" w:cs="Times New Roman"/>
          <w:b/>
          <w:sz w:val="24"/>
          <w:szCs w:val="24"/>
        </w:rPr>
        <w:t>Интраоперационная</w:t>
      </w:r>
      <w:proofErr w:type="spellEnd"/>
      <w:r w:rsidRPr="00AA67BF">
        <w:rPr>
          <w:rFonts w:ascii="Times New Roman" w:hAnsi="Times New Roman" w:cs="Times New Roman"/>
          <w:b/>
          <w:sz w:val="24"/>
          <w:szCs w:val="24"/>
        </w:rPr>
        <w:t xml:space="preserve"> профилактика вторичной </w:t>
      </w:r>
      <w:proofErr w:type="spellStart"/>
      <w:r w:rsidRPr="00AA67BF">
        <w:rPr>
          <w:rFonts w:ascii="Times New Roman" w:hAnsi="Times New Roman" w:cs="Times New Roman"/>
          <w:b/>
          <w:sz w:val="24"/>
          <w:szCs w:val="24"/>
        </w:rPr>
        <w:t>лимфедемы</w:t>
      </w:r>
      <w:proofErr w:type="spellEnd"/>
      <w:r w:rsidRPr="00AA67BF">
        <w:rPr>
          <w:rFonts w:ascii="Times New Roman" w:hAnsi="Times New Roman" w:cs="Times New Roman"/>
          <w:b/>
          <w:sz w:val="24"/>
          <w:szCs w:val="24"/>
        </w:rPr>
        <w:t xml:space="preserve"> верхней конечности при раке</w:t>
      </w:r>
      <w:r w:rsidRPr="0013623C">
        <w:rPr>
          <w:rFonts w:ascii="Times New Roman" w:hAnsi="Times New Roman" w:cs="Times New Roman"/>
          <w:b/>
          <w:sz w:val="24"/>
          <w:szCs w:val="24"/>
        </w:rPr>
        <w:t xml:space="preserve"> молочной железы</w:t>
      </w:r>
    </w:p>
    <w:p w:rsidR="00B519B7" w:rsidRDefault="0013623C" w:rsidP="00B0056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Сессия</w:t>
      </w:r>
      <w:r w:rsidR="00B519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B519B7">
        <w:rPr>
          <w:rFonts w:ascii="Times New Roman" w:hAnsi="Times New Roman" w:cs="Times New Roman"/>
          <w:sz w:val="24"/>
          <w:szCs w:val="24"/>
        </w:rPr>
        <w:t>Неоадъювантная</w:t>
      </w:r>
      <w:proofErr w:type="spellEnd"/>
      <w:r w:rsidR="00B519B7">
        <w:rPr>
          <w:rFonts w:ascii="Times New Roman" w:hAnsi="Times New Roman" w:cs="Times New Roman"/>
          <w:sz w:val="24"/>
          <w:szCs w:val="24"/>
        </w:rPr>
        <w:t xml:space="preserve"> терапия и хирургическое лечение рака молочной железы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8A0586" w:rsidRPr="00273801" w:rsidRDefault="008A0586" w:rsidP="002738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73801">
        <w:rPr>
          <w:rFonts w:ascii="Times New Roman" w:hAnsi="Times New Roman" w:cs="Times New Roman"/>
          <w:sz w:val="24"/>
          <w:szCs w:val="24"/>
        </w:rPr>
        <w:t>Введение</w:t>
      </w:r>
      <w:r w:rsidR="00273801" w:rsidRPr="00273801">
        <w:rPr>
          <w:rFonts w:ascii="Times New Roman" w:hAnsi="Times New Roman" w:cs="Times New Roman"/>
          <w:sz w:val="24"/>
          <w:szCs w:val="24"/>
        </w:rPr>
        <w:t xml:space="preserve">: Вторичная </w:t>
      </w:r>
      <w:proofErr w:type="spellStart"/>
      <w:r w:rsidR="00273801" w:rsidRPr="00273801">
        <w:rPr>
          <w:rFonts w:ascii="Times New Roman" w:hAnsi="Times New Roman" w:cs="Times New Roman"/>
          <w:sz w:val="24"/>
          <w:szCs w:val="24"/>
        </w:rPr>
        <w:t>лимфедема</w:t>
      </w:r>
      <w:proofErr w:type="spellEnd"/>
      <w:r w:rsidR="00273801" w:rsidRPr="00273801">
        <w:rPr>
          <w:rFonts w:ascii="Times New Roman" w:hAnsi="Times New Roman" w:cs="Times New Roman"/>
          <w:sz w:val="24"/>
          <w:szCs w:val="24"/>
        </w:rPr>
        <w:t xml:space="preserve"> верхней конечности является главной проблемой реабилитации </w:t>
      </w:r>
      <w:r w:rsidR="00273801">
        <w:rPr>
          <w:rFonts w:ascii="Times New Roman" w:hAnsi="Times New Roman" w:cs="Times New Roman"/>
          <w:sz w:val="24"/>
          <w:szCs w:val="24"/>
        </w:rPr>
        <w:t>пациенток с</w:t>
      </w:r>
      <w:r w:rsidR="00273801" w:rsidRPr="00273801">
        <w:rPr>
          <w:rFonts w:ascii="Times New Roman" w:hAnsi="Times New Roman" w:cs="Times New Roman"/>
          <w:sz w:val="24"/>
          <w:szCs w:val="24"/>
        </w:rPr>
        <w:t xml:space="preserve"> раком молочной железы (РМЖ). </w:t>
      </w:r>
      <w:r w:rsidR="00273801">
        <w:rPr>
          <w:rFonts w:ascii="Times New Roman" w:hAnsi="Times New Roman" w:cs="Times New Roman"/>
          <w:sz w:val="24"/>
          <w:szCs w:val="24"/>
        </w:rPr>
        <w:t xml:space="preserve">По данным медицинской литературы </w:t>
      </w:r>
      <w:r w:rsidR="00EA6BDF">
        <w:rPr>
          <w:rFonts w:ascii="Times New Roman" w:hAnsi="Times New Roman" w:cs="Times New Roman"/>
          <w:sz w:val="24"/>
          <w:szCs w:val="24"/>
        </w:rPr>
        <w:t>клинические проявления</w:t>
      </w:r>
      <w:r w:rsidR="00273801" w:rsidRPr="002738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3801" w:rsidRPr="00273801">
        <w:rPr>
          <w:rFonts w:ascii="Times New Roman" w:hAnsi="Times New Roman" w:cs="Times New Roman"/>
          <w:sz w:val="24"/>
          <w:szCs w:val="24"/>
        </w:rPr>
        <w:t>лимфедемы</w:t>
      </w:r>
      <w:proofErr w:type="spellEnd"/>
      <w:r w:rsidR="00273801" w:rsidRPr="00273801">
        <w:rPr>
          <w:rFonts w:ascii="Times New Roman" w:hAnsi="Times New Roman" w:cs="Times New Roman"/>
          <w:sz w:val="24"/>
          <w:szCs w:val="24"/>
        </w:rPr>
        <w:t xml:space="preserve"> возникают у каждой третьей пролеченной </w:t>
      </w:r>
      <w:r w:rsidR="00273801">
        <w:rPr>
          <w:rFonts w:ascii="Times New Roman" w:hAnsi="Times New Roman" w:cs="Times New Roman"/>
          <w:sz w:val="24"/>
          <w:szCs w:val="24"/>
        </w:rPr>
        <w:t>пациентки</w:t>
      </w:r>
      <w:r w:rsidR="00273801" w:rsidRPr="00273801">
        <w:rPr>
          <w:rFonts w:ascii="Times New Roman" w:hAnsi="Times New Roman" w:cs="Times New Roman"/>
          <w:sz w:val="24"/>
          <w:szCs w:val="24"/>
        </w:rPr>
        <w:t xml:space="preserve"> </w:t>
      </w:r>
      <w:r w:rsidR="00273801">
        <w:rPr>
          <w:rFonts w:ascii="Times New Roman" w:hAnsi="Times New Roman" w:cs="Times New Roman"/>
          <w:sz w:val="24"/>
          <w:szCs w:val="24"/>
        </w:rPr>
        <w:t xml:space="preserve">с </w:t>
      </w:r>
      <w:r w:rsidR="00273801" w:rsidRPr="00273801">
        <w:rPr>
          <w:rFonts w:ascii="Times New Roman" w:hAnsi="Times New Roman" w:cs="Times New Roman"/>
          <w:sz w:val="24"/>
          <w:szCs w:val="24"/>
        </w:rPr>
        <w:t xml:space="preserve">РМЖ. </w:t>
      </w:r>
      <w:r w:rsidR="00273801">
        <w:rPr>
          <w:rFonts w:ascii="Times New Roman" w:hAnsi="Times New Roman" w:cs="Times New Roman"/>
          <w:sz w:val="24"/>
          <w:szCs w:val="24"/>
        </w:rPr>
        <w:t>О</w:t>
      </w:r>
      <w:r w:rsidR="00273801" w:rsidRPr="00273801">
        <w:rPr>
          <w:rFonts w:ascii="Times New Roman" w:hAnsi="Times New Roman" w:cs="Times New Roman"/>
          <w:sz w:val="24"/>
          <w:szCs w:val="24"/>
        </w:rPr>
        <w:t xml:space="preserve">сновными пусковыми факторами </w:t>
      </w:r>
      <w:r w:rsidR="00273801">
        <w:rPr>
          <w:rFonts w:ascii="Times New Roman" w:hAnsi="Times New Roman" w:cs="Times New Roman"/>
          <w:sz w:val="24"/>
          <w:szCs w:val="24"/>
        </w:rPr>
        <w:t xml:space="preserve">патогенеза </w:t>
      </w:r>
      <w:proofErr w:type="spellStart"/>
      <w:r w:rsidR="00273801">
        <w:rPr>
          <w:rFonts w:ascii="Times New Roman" w:hAnsi="Times New Roman" w:cs="Times New Roman"/>
          <w:sz w:val="24"/>
          <w:szCs w:val="24"/>
        </w:rPr>
        <w:t>лимфедемы</w:t>
      </w:r>
      <w:proofErr w:type="spellEnd"/>
      <w:r w:rsidR="00273801">
        <w:rPr>
          <w:rFonts w:ascii="Times New Roman" w:hAnsi="Times New Roman" w:cs="Times New Roman"/>
          <w:sz w:val="24"/>
          <w:szCs w:val="24"/>
        </w:rPr>
        <w:t xml:space="preserve"> </w:t>
      </w:r>
      <w:r w:rsidR="00273801" w:rsidRPr="00273801">
        <w:rPr>
          <w:rFonts w:ascii="Times New Roman" w:hAnsi="Times New Roman" w:cs="Times New Roman"/>
          <w:sz w:val="24"/>
          <w:szCs w:val="24"/>
        </w:rPr>
        <w:t>выступают операционная травма, лучевая терапия, химиотерапия и их сочетание. Существующие реабилитационные мероприятия</w:t>
      </w:r>
      <w:r w:rsidR="00273801">
        <w:rPr>
          <w:rFonts w:ascii="Times New Roman" w:hAnsi="Times New Roman" w:cs="Times New Roman"/>
          <w:sz w:val="24"/>
          <w:szCs w:val="24"/>
        </w:rPr>
        <w:t xml:space="preserve"> при РМЖ</w:t>
      </w:r>
      <w:r w:rsidR="00273801" w:rsidRPr="00273801">
        <w:rPr>
          <w:rFonts w:ascii="Times New Roman" w:hAnsi="Times New Roman" w:cs="Times New Roman"/>
          <w:sz w:val="24"/>
          <w:szCs w:val="24"/>
        </w:rPr>
        <w:t xml:space="preserve"> целиком относятся к послеоперационному периоду, материально </w:t>
      </w:r>
      <w:proofErr w:type="spellStart"/>
      <w:r w:rsidR="00273801" w:rsidRPr="00273801">
        <w:rPr>
          <w:rFonts w:ascii="Times New Roman" w:hAnsi="Times New Roman" w:cs="Times New Roman"/>
          <w:sz w:val="24"/>
          <w:szCs w:val="24"/>
        </w:rPr>
        <w:t>затратны</w:t>
      </w:r>
      <w:proofErr w:type="spellEnd"/>
      <w:r w:rsidR="00273801" w:rsidRPr="00273801">
        <w:rPr>
          <w:rFonts w:ascii="Times New Roman" w:hAnsi="Times New Roman" w:cs="Times New Roman"/>
          <w:sz w:val="24"/>
          <w:szCs w:val="24"/>
        </w:rPr>
        <w:t xml:space="preserve"> и носят временный эффект. </w:t>
      </w:r>
      <w:r w:rsidR="00273801">
        <w:rPr>
          <w:rFonts w:ascii="Times New Roman" w:hAnsi="Times New Roman" w:cs="Times New Roman"/>
          <w:sz w:val="24"/>
          <w:szCs w:val="24"/>
        </w:rPr>
        <w:t>Понятие «</w:t>
      </w:r>
      <w:proofErr w:type="spellStart"/>
      <w:r w:rsidR="00273801">
        <w:rPr>
          <w:rFonts w:ascii="Times New Roman" w:hAnsi="Times New Roman" w:cs="Times New Roman"/>
          <w:sz w:val="24"/>
          <w:szCs w:val="24"/>
        </w:rPr>
        <w:t>интраоперационная</w:t>
      </w:r>
      <w:proofErr w:type="spellEnd"/>
      <w:r w:rsidR="00273801">
        <w:rPr>
          <w:rFonts w:ascii="Times New Roman" w:hAnsi="Times New Roman" w:cs="Times New Roman"/>
          <w:sz w:val="24"/>
          <w:szCs w:val="24"/>
        </w:rPr>
        <w:t xml:space="preserve"> профилактика </w:t>
      </w:r>
      <w:proofErr w:type="spellStart"/>
      <w:r w:rsidR="00273801">
        <w:rPr>
          <w:rFonts w:ascii="Times New Roman" w:hAnsi="Times New Roman" w:cs="Times New Roman"/>
          <w:sz w:val="24"/>
          <w:szCs w:val="24"/>
        </w:rPr>
        <w:t>лимфедемы</w:t>
      </w:r>
      <w:proofErr w:type="spellEnd"/>
      <w:r w:rsidR="00273801">
        <w:rPr>
          <w:rFonts w:ascii="Times New Roman" w:hAnsi="Times New Roman" w:cs="Times New Roman"/>
          <w:sz w:val="24"/>
          <w:szCs w:val="24"/>
        </w:rPr>
        <w:t>» в существующей медицинской литературе отсутствует.</w:t>
      </w:r>
    </w:p>
    <w:p w:rsidR="00AA67BF" w:rsidRPr="00AA67BF" w:rsidRDefault="008A0586" w:rsidP="00BD15F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801">
        <w:rPr>
          <w:rFonts w:ascii="Times New Roman" w:hAnsi="Times New Roman" w:cs="Times New Roman"/>
          <w:sz w:val="24"/>
          <w:szCs w:val="24"/>
        </w:rPr>
        <w:t>Материалы и методы</w:t>
      </w:r>
      <w:r w:rsidR="00200ED0" w:rsidRPr="00273801">
        <w:rPr>
          <w:rFonts w:ascii="Times New Roman" w:hAnsi="Times New Roman" w:cs="Times New Roman"/>
          <w:sz w:val="24"/>
          <w:szCs w:val="24"/>
        </w:rPr>
        <w:t xml:space="preserve">: </w:t>
      </w:r>
      <w:r w:rsidR="00273801" w:rsidRPr="00273801">
        <w:rPr>
          <w:rFonts w:ascii="Times New Roman" w:hAnsi="Times New Roman" w:cs="Times New Roman"/>
          <w:sz w:val="24"/>
          <w:szCs w:val="24"/>
        </w:rPr>
        <w:t xml:space="preserve">Нами разработан оригинальный метод </w:t>
      </w:r>
      <w:proofErr w:type="spellStart"/>
      <w:r w:rsidR="00273801" w:rsidRPr="00273801">
        <w:rPr>
          <w:rFonts w:ascii="Times New Roman" w:hAnsi="Times New Roman" w:cs="Times New Roman"/>
          <w:sz w:val="24"/>
          <w:szCs w:val="24"/>
        </w:rPr>
        <w:t>интраоперационной</w:t>
      </w:r>
      <w:proofErr w:type="spellEnd"/>
      <w:r w:rsidR="00273801" w:rsidRPr="00273801">
        <w:rPr>
          <w:rFonts w:ascii="Times New Roman" w:hAnsi="Times New Roman" w:cs="Times New Roman"/>
          <w:sz w:val="24"/>
          <w:szCs w:val="24"/>
        </w:rPr>
        <w:t xml:space="preserve"> профилактики </w:t>
      </w:r>
      <w:proofErr w:type="spellStart"/>
      <w:r w:rsidR="00273801" w:rsidRPr="00273801">
        <w:rPr>
          <w:rFonts w:ascii="Times New Roman" w:hAnsi="Times New Roman" w:cs="Times New Roman"/>
          <w:sz w:val="24"/>
          <w:szCs w:val="24"/>
        </w:rPr>
        <w:t>лимфедемы</w:t>
      </w:r>
      <w:proofErr w:type="spellEnd"/>
      <w:r w:rsidR="00273801" w:rsidRPr="00273801">
        <w:rPr>
          <w:rFonts w:ascii="Times New Roman" w:hAnsi="Times New Roman" w:cs="Times New Roman"/>
          <w:sz w:val="24"/>
          <w:szCs w:val="24"/>
        </w:rPr>
        <w:t xml:space="preserve"> у </w:t>
      </w:r>
      <w:r w:rsidR="00273801">
        <w:rPr>
          <w:rFonts w:ascii="Times New Roman" w:hAnsi="Times New Roman" w:cs="Times New Roman"/>
          <w:sz w:val="24"/>
          <w:szCs w:val="24"/>
        </w:rPr>
        <w:t>пациенток с «минимальным» и «</w:t>
      </w:r>
      <w:r w:rsidR="00273801" w:rsidRPr="00273801">
        <w:rPr>
          <w:rFonts w:ascii="Times New Roman" w:hAnsi="Times New Roman" w:cs="Times New Roman"/>
          <w:sz w:val="24"/>
          <w:szCs w:val="24"/>
        </w:rPr>
        <w:t>ранним</w:t>
      </w:r>
      <w:r w:rsidR="00273801">
        <w:rPr>
          <w:rFonts w:ascii="Times New Roman" w:hAnsi="Times New Roman" w:cs="Times New Roman"/>
          <w:sz w:val="24"/>
          <w:szCs w:val="24"/>
        </w:rPr>
        <w:t>»</w:t>
      </w:r>
      <w:r w:rsidR="00273801" w:rsidRPr="00273801">
        <w:rPr>
          <w:rFonts w:ascii="Times New Roman" w:hAnsi="Times New Roman" w:cs="Times New Roman"/>
          <w:sz w:val="24"/>
          <w:szCs w:val="24"/>
        </w:rPr>
        <w:t xml:space="preserve"> РМЖ, когда этап региона</w:t>
      </w:r>
      <w:r w:rsidR="00273801">
        <w:rPr>
          <w:rFonts w:ascii="Times New Roman" w:hAnsi="Times New Roman" w:cs="Times New Roman"/>
          <w:sz w:val="24"/>
          <w:szCs w:val="24"/>
        </w:rPr>
        <w:t>р</w:t>
      </w:r>
      <w:r w:rsidR="00273801" w:rsidRPr="00273801">
        <w:rPr>
          <w:rFonts w:ascii="Times New Roman" w:hAnsi="Times New Roman" w:cs="Times New Roman"/>
          <w:sz w:val="24"/>
          <w:szCs w:val="24"/>
        </w:rPr>
        <w:t xml:space="preserve">ной </w:t>
      </w:r>
      <w:proofErr w:type="spellStart"/>
      <w:r w:rsidR="00273801" w:rsidRPr="00273801">
        <w:rPr>
          <w:rFonts w:ascii="Times New Roman" w:hAnsi="Times New Roman" w:cs="Times New Roman"/>
          <w:sz w:val="24"/>
          <w:szCs w:val="24"/>
        </w:rPr>
        <w:t>лимфаденэктомии</w:t>
      </w:r>
      <w:proofErr w:type="spellEnd"/>
      <w:r w:rsidR="00273801" w:rsidRPr="00273801">
        <w:rPr>
          <w:rFonts w:ascii="Times New Roman" w:hAnsi="Times New Roman" w:cs="Times New Roman"/>
          <w:sz w:val="24"/>
          <w:szCs w:val="24"/>
        </w:rPr>
        <w:t xml:space="preserve"> (ЛАЭ) осуществляют с сохранением всех возможных артериальных, венозных и нервных структур путем последовательного препарирования клетчатки подмышечной ямки вокруг сохраняемых анатомических элементов (Патент РБ №10402). Это обеспечивает адекватность иннервации верхней конечности и </w:t>
      </w:r>
      <w:r w:rsidR="00BD15F4">
        <w:rPr>
          <w:rFonts w:ascii="Times New Roman" w:hAnsi="Times New Roman" w:cs="Times New Roman"/>
          <w:sz w:val="24"/>
          <w:szCs w:val="24"/>
        </w:rPr>
        <w:t xml:space="preserve">возможность </w:t>
      </w:r>
      <w:r w:rsidR="00273801" w:rsidRPr="00273801">
        <w:rPr>
          <w:rFonts w:ascii="Times New Roman" w:hAnsi="Times New Roman" w:cs="Times New Roman"/>
          <w:sz w:val="24"/>
          <w:szCs w:val="24"/>
        </w:rPr>
        <w:t>резервного коллатерального кровообращения между системами полых вен.</w:t>
      </w:r>
      <w:r w:rsidR="00BD15F4">
        <w:rPr>
          <w:rFonts w:ascii="Times New Roman" w:hAnsi="Times New Roman" w:cs="Times New Roman"/>
          <w:sz w:val="24"/>
          <w:szCs w:val="24"/>
        </w:rPr>
        <w:t xml:space="preserve"> В</w:t>
      </w:r>
      <w:r w:rsidR="00AA67BF" w:rsidRPr="002738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67BF" w:rsidRPr="00273801">
        <w:rPr>
          <w:rFonts w:ascii="Times New Roman" w:hAnsi="Times New Roman" w:cs="Times New Roman"/>
          <w:sz w:val="24"/>
          <w:szCs w:val="24"/>
        </w:rPr>
        <w:t>проспективное</w:t>
      </w:r>
      <w:proofErr w:type="spellEnd"/>
      <w:r w:rsidR="00AA67BF" w:rsidRPr="002738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67BF" w:rsidRPr="00273801">
        <w:rPr>
          <w:rFonts w:ascii="Times New Roman" w:hAnsi="Times New Roman" w:cs="Times New Roman"/>
          <w:sz w:val="24"/>
          <w:szCs w:val="24"/>
        </w:rPr>
        <w:t>рандомизированное</w:t>
      </w:r>
      <w:proofErr w:type="spellEnd"/>
      <w:r w:rsidR="00AA67BF" w:rsidRPr="00273801">
        <w:rPr>
          <w:rFonts w:ascii="Times New Roman" w:hAnsi="Times New Roman" w:cs="Times New Roman"/>
          <w:sz w:val="24"/>
          <w:szCs w:val="24"/>
        </w:rPr>
        <w:t xml:space="preserve"> исследование включена 201 пациентка с РМЖ </w:t>
      </w:r>
      <w:r w:rsidR="00AA67BF" w:rsidRPr="00273801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AA67BF" w:rsidRPr="00273801">
        <w:rPr>
          <w:rFonts w:ascii="Times New Roman" w:hAnsi="Times New Roman" w:cs="Times New Roman"/>
          <w:sz w:val="24"/>
          <w:szCs w:val="24"/>
        </w:rPr>
        <w:t>-</w:t>
      </w:r>
      <w:r w:rsidR="00AA67BF" w:rsidRPr="00273801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AA67BF" w:rsidRPr="00273801">
        <w:rPr>
          <w:rFonts w:ascii="Times New Roman" w:hAnsi="Times New Roman" w:cs="Times New Roman"/>
          <w:sz w:val="24"/>
          <w:szCs w:val="24"/>
        </w:rPr>
        <w:t>А стадий (</w:t>
      </w:r>
      <w:proofErr w:type="spellStart"/>
      <w:r w:rsidR="00AA67BF" w:rsidRPr="00273801">
        <w:rPr>
          <w:rFonts w:ascii="Times New Roman" w:hAnsi="Times New Roman" w:cs="Times New Roman"/>
          <w:sz w:val="24"/>
          <w:szCs w:val="24"/>
          <w:lang w:val="en-US"/>
        </w:rPr>
        <w:t>cT</w:t>
      </w:r>
      <w:proofErr w:type="spellEnd"/>
      <w:r w:rsidR="00AA67BF" w:rsidRPr="00273801">
        <w:rPr>
          <w:rFonts w:ascii="Times New Roman" w:hAnsi="Times New Roman" w:cs="Times New Roman"/>
          <w:sz w:val="24"/>
          <w:szCs w:val="24"/>
        </w:rPr>
        <w:t>0-2</w:t>
      </w:r>
      <w:r w:rsidR="00AA67BF" w:rsidRPr="00273801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AA67BF" w:rsidRPr="00273801">
        <w:rPr>
          <w:rFonts w:ascii="Times New Roman" w:hAnsi="Times New Roman" w:cs="Times New Roman"/>
          <w:sz w:val="24"/>
          <w:szCs w:val="24"/>
        </w:rPr>
        <w:t>0-1</w:t>
      </w:r>
      <w:r w:rsidR="00AA67BF" w:rsidRPr="00273801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AA67BF" w:rsidRPr="00273801">
        <w:rPr>
          <w:rFonts w:ascii="Times New Roman" w:hAnsi="Times New Roman" w:cs="Times New Roman"/>
          <w:sz w:val="24"/>
          <w:szCs w:val="24"/>
        </w:rPr>
        <w:t xml:space="preserve">0) в возрасте 21 – 78 лет. </w:t>
      </w:r>
    </w:p>
    <w:p w:rsidR="007678E1" w:rsidRPr="00AA67BF" w:rsidRDefault="000F361E" w:rsidP="00B0056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B17937" w:rsidRPr="00AA67BF">
        <w:rPr>
          <w:rFonts w:ascii="Times New Roman" w:hAnsi="Times New Roman" w:cs="Times New Roman"/>
          <w:sz w:val="24"/>
          <w:szCs w:val="24"/>
        </w:rPr>
        <w:t xml:space="preserve">о второе </w:t>
      </w:r>
      <w:proofErr w:type="spellStart"/>
      <w:r w:rsidR="00B17937" w:rsidRPr="00AA67BF">
        <w:rPr>
          <w:rFonts w:ascii="Times New Roman" w:hAnsi="Times New Roman" w:cs="Times New Roman"/>
          <w:sz w:val="24"/>
          <w:szCs w:val="24"/>
        </w:rPr>
        <w:t>проспективное</w:t>
      </w:r>
      <w:proofErr w:type="spellEnd"/>
      <w:r w:rsidR="00B17937" w:rsidRPr="00AA67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937" w:rsidRPr="00AA67BF">
        <w:rPr>
          <w:rFonts w:ascii="Times New Roman" w:hAnsi="Times New Roman" w:cs="Times New Roman"/>
          <w:sz w:val="24"/>
          <w:szCs w:val="24"/>
        </w:rPr>
        <w:t>рандомизированное</w:t>
      </w:r>
      <w:proofErr w:type="spellEnd"/>
      <w:r w:rsidR="00B17937" w:rsidRPr="00AA67BF">
        <w:rPr>
          <w:rFonts w:ascii="Times New Roman" w:hAnsi="Times New Roman" w:cs="Times New Roman"/>
          <w:sz w:val="24"/>
          <w:szCs w:val="24"/>
        </w:rPr>
        <w:t xml:space="preserve"> исследование включено 170 первичных пациенто</w:t>
      </w:r>
      <w:r w:rsidR="00B00569" w:rsidRPr="00AA67BF">
        <w:rPr>
          <w:rFonts w:ascii="Times New Roman" w:hAnsi="Times New Roman" w:cs="Times New Roman"/>
          <w:sz w:val="24"/>
          <w:szCs w:val="24"/>
        </w:rPr>
        <w:t>к</w:t>
      </w:r>
      <w:r w:rsidR="00B17937" w:rsidRPr="00AA67BF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B17937" w:rsidRPr="00AA67BF">
        <w:rPr>
          <w:rFonts w:ascii="Times New Roman" w:hAnsi="Times New Roman" w:cs="Times New Roman"/>
          <w:sz w:val="24"/>
          <w:szCs w:val="24"/>
        </w:rPr>
        <w:t>местнораспространенным</w:t>
      </w:r>
      <w:proofErr w:type="spellEnd"/>
      <w:r w:rsidR="00B17937" w:rsidRPr="00AA67BF">
        <w:rPr>
          <w:rFonts w:ascii="Times New Roman" w:hAnsi="Times New Roman" w:cs="Times New Roman"/>
          <w:sz w:val="24"/>
          <w:szCs w:val="24"/>
        </w:rPr>
        <w:t xml:space="preserve"> РМЖ </w:t>
      </w:r>
      <w:r w:rsidR="00B17937" w:rsidRPr="00AA67BF">
        <w:rPr>
          <w:rFonts w:ascii="Times New Roman" w:hAnsi="Times New Roman" w:cs="Times New Roman"/>
          <w:sz w:val="24"/>
          <w:szCs w:val="24"/>
          <w:lang w:val="en-US"/>
        </w:rPr>
        <w:t>IIIB</w:t>
      </w:r>
      <w:r w:rsidR="00B17937" w:rsidRPr="00AA67BF">
        <w:rPr>
          <w:rFonts w:ascii="Times New Roman" w:hAnsi="Times New Roman" w:cs="Times New Roman"/>
          <w:sz w:val="24"/>
          <w:szCs w:val="24"/>
        </w:rPr>
        <w:t>-</w:t>
      </w:r>
      <w:r w:rsidR="00B17937" w:rsidRPr="00AA67BF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B17937" w:rsidRPr="00AA67BF">
        <w:rPr>
          <w:rFonts w:ascii="Times New Roman" w:hAnsi="Times New Roman" w:cs="Times New Roman"/>
          <w:sz w:val="24"/>
          <w:szCs w:val="24"/>
        </w:rPr>
        <w:t xml:space="preserve"> стадии (</w:t>
      </w:r>
      <w:proofErr w:type="spellStart"/>
      <w:r w:rsidR="00B17937" w:rsidRPr="00AA67BF">
        <w:rPr>
          <w:rFonts w:ascii="Times New Roman" w:hAnsi="Times New Roman" w:cs="Times New Roman"/>
          <w:sz w:val="24"/>
          <w:szCs w:val="24"/>
          <w:lang w:val="en-US"/>
        </w:rPr>
        <w:t>cT</w:t>
      </w:r>
      <w:proofErr w:type="spellEnd"/>
      <w:r w:rsidR="00B17937" w:rsidRPr="00AA67BF">
        <w:rPr>
          <w:rFonts w:ascii="Times New Roman" w:hAnsi="Times New Roman" w:cs="Times New Roman"/>
          <w:sz w:val="24"/>
          <w:szCs w:val="24"/>
        </w:rPr>
        <w:t>4</w:t>
      </w:r>
      <w:r w:rsidR="00B17937" w:rsidRPr="00AA67BF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B17937" w:rsidRPr="00AA67BF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B17937" w:rsidRPr="00AA67BF">
        <w:rPr>
          <w:rFonts w:ascii="Times New Roman" w:hAnsi="Times New Roman" w:cs="Times New Roman"/>
          <w:sz w:val="24"/>
          <w:szCs w:val="24"/>
          <w:lang w:val="en-US"/>
        </w:rPr>
        <w:t>cN</w:t>
      </w:r>
      <w:proofErr w:type="spellEnd"/>
      <w:r w:rsidR="00B17937" w:rsidRPr="00AA67BF">
        <w:rPr>
          <w:rFonts w:ascii="Times New Roman" w:hAnsi="Times New Roman" w:cs="Times New Roman"/>
          <w:sz w:val="24"/>
          <w:szCs w:val="24"/>
        </w:rPr>
        <w:t>0-3</w:t>
      </w:r>
      <w:r w:rsidR="00B17937" w:rsidRPr="00AA67BF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B17937" w:rsidRPr="00AA67BF">
        <w:rPr>
          <w:rFonts w:ascii="Times New Roman" w:hAnsi="Times New Roman" w:cs="Times New Roman"/>
          <w:sz w:val="24"/>
          <w:szCs w:val="24"/>
        </w:rPr>
        <w:t xml:space="preserve">0) в возрасте 31-65 лет. При первичной </w:t>
      </w:r>
      <w:proofErr w:type="spellStart"/>
      <w:r w:rsidR="00B17937" w:rsidRPr="00AA67BF">
        <w:rPr>
          <w:rFonts w:ascii="Times New Roman" w:hAnsi="Times New Roman" w:cs="Times New Roman"/>
          <w:sz w:val="24"/>
          <w:szCs w:val="24"/>
        </w:rPr>
        <w:t>нерезектабельности</w:t>
      </w:r>
      <w:proofErr w:type="spellEnd"/>
      <w:r w:rsidR="00B17937" w:rsidRPr="00AA67BF">
        <w:rPr>
          <w:rFonts w:ascii="Times New Roman" w:hAnsi="Times New Roman" w:cs="Times New Roman"/>
          <w:sz w:val="24"/>
          <w:szCs w:val="24"/>
        </w:rPr>
        <w:t xml:space="preserve"> опухолевого процесса пациентам проводилась </w:t>
      </w:r>
      <w:proofErr w:type="spellStart"/>
      <w:r w:rsidR="00B17937" w:rsidRPr="00AA67BF">
        <w:rPr>
          <w:rFonts w:ascii="Times New Roman" w:hAnsi="Times New Roman" w:cs="Times New Roman"/>
          <w:sz w:val="24"/>
          <w:szCs w:val="24"/>
        </w:rPr>
        <w:t>неоадъювантное</w:t>
      </w:r>
      <w:proofErr w:type="spellEnd"/>
      <w:r w:rsidR="00B17937" w:rsidRPr="00AA67BF">
        <w:rPr>
          <w:rFonts w:ascii="Times New Roman" w:hAnsi="Times New Roman" w:cs="Times New Roman"/>
          <w:sz w:val="24"/>
          <w:szCs w:val="24"/>
        </w:rPr>
        <w:t xml:space="preserve"> системное лечение. </w:t>
      </w:r>
      <w:r w:rsidR="007678E1" w:rsidRPr="00AA67BF">
        <w:rPr>
          <w:rFonts w:ascii="Times New Roman" w:hAnsi="Times New Roman" w:cs="Times New Roman"/>
          <w:sz w:val="24"/>
          <w:szCs w:val="24"/>
        </w:rPr>
        <w:t xml:space="preserve">Всем пациентам в послеоперационном периоде проводилась лучевая терапия. </w:t>
      </w:r>
      <w:r w:rsidR="00B17937" w:rsidRPr="00AA67BF">
        <w:rPr>
          <w:rFonts w:ascii="Times New Roman" w:hAnsi="Times New Roman" w:cs="Times New Roman"/>
          <w:sz w:val="24"/>
          <w:szCs w:val="24"/>
        </w:rPr>
        <w:t>Разработанный нами оригинальный метод</w:t>
      </w:r>
      <w:r w:rsidR="0066783F" w:rsidRPr="00AA67BF">
        <w:rPr>
          <w:rFonts w:ascii="Times New Roman" w:hAnsi="Times New Roman" w:cs="Times New Roman"/>
          <w:sz w:val="24"/>
          <w:szCs w:val="24"/>
        </w:rPr>
        <w:t xml:space="preserve"> </w:t>
      </w:r>
      <w:r w:rsidR="00AF070D">
        <w:rPr>
          <w:rFonts w:ascii="Times New Roman" w:hAnsi="Times New Roman" w:cs="Times New Roman"/>
          <w:sz w:val="24"/>
          <w:szCs w:val="24"/>
        </w:rPr>
        <w:t>заключался в том</w:t>
      </w:r>
      <w:r w:rsidR="0066783F" w:rsidRPr="00AA67BF">
        <w:rPr>
          <w:rFonts w:ascii="Times New Roman" w:hAnsi="Times New Roman" w:cs="Times New Roman"/>
          <w:sz w:val="24"/>
          <w:szCs w:val="24"/>
        </w:rPr>
        <w:t xml:space="preserve">, что во время выполнения </w:t>
      </w:r>
      <w:proofErr w:type="spellStart"/>
      <w:r w:rsidR="0066783F" w:rsidRPr="00AA67BF">
        <w:rPr>
          <w:rFonts w:ascii="Times New Roman" w:hAnsi="Times New Roman" w:cs="Times New Roman"/>
          <w:sz w:val="24"/>
          <w:szCs w:val="24"/>
        </w:rPr>
        <w:t>мастэктомии</w:t>
      </w:r>
      <w:proofErr w:type="spellEnd"/>
      <w:r w:rsidR="0066783F" w:rsidRPr="00AA67BF">
        <w:rPr>
          <w:rFonts w:ascii="Times New Roman" w:hAnsi="Times New Roman" w:cs="Times New Roman"/>
          <w:sz w:val="24"/>
          <w:szCs w:val="24"/>
        </w:rPr>
        <w:t xml:space="preserve"> этап удаления апикальных регионарных лимфатических узлов осуществлялся ретроградно путем предварительного иссечения ключичной части большой грудной мышцы и грудинно-ключичной фасции, позволяя исключить возможность</w:t>
      </w:r>
      <w:r w:rsidR="00551546" w:rsidRPr="00AA67BF">
        <w:rPr>
          <w:rFonts w:ascii="Times New Roman" w:hAnsi="Times New Roman" w:cs="Times New Roman"/>
          <w:sz w:val="24"/>
          <w:szCs w:val="24"/>
        </w:rPr>
        <w:t xml:space="preserve"> постлучевого </w:t>
      </w:r>
      <w:proofErr w:type="spellStart"/>
      <w:r w:rsidR="00551546" w:rsidRPr="00AA67BF">
        <w:rPr>
          <w:rFonts w:ascii="Times New Roman" w:hAnsi="Times New Roman" w:cs="Times New Roman"/>
          <w:sz w:val="24"/>
          <w:szCs w:val="24"/>
        </w:rPr>
        <w:t>фиброзирования</w:t>
      </w:r>
      <w:proofErr w:type="spellEnd"/>
      <w:r w:rsidR="00551546" w:rsidRPr="00AA67BF">
        <w:rPr>
          <w:rFonts w:ascii="Times New Roman" w:hAnsi="Times New Roman" w:cs="Times New Roman"/>
          <w:sz w:val="24"/>
          <w:szCs w:val="24"/>
        </w:rPr>
        <w:t xml:space="preserve"> тканей и, как следствие, вторичное сдавление подключичной вены (</w:t>
      </w:r>
      <w:r w:rsidR="00200ED0" w:rsidRPr="00AA67BF">
        <w:rPr>
          <w:rFonts w:ascii="Times New Roman" w:hAnsi="Times New Roman" w:cs="Times New Roman"/>
          <w:sz w:val="24"/>
          <w:szCs w:val="24"/>
        </w:rPr>
        <w:t>Патент РБ №14109</w:t>
      </w:r>
      <w:r w:rsidR="00551546" w:rsidRPr="00AA67BF">
        <w:rPr>
          <w:rFonts w:ascii="Times New Roman" w:hAnsi="Times New Roman" w:cs="Times New Roman"/>
          <w:sz w:val="24"/>
          <w:szCs w:val="24"/>
        </w:rPr>
        <w:t>).</w:t>
      </w:r>
      <w:r w:rsidR="00FC1C46" w:rsidRPr="00AA67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070D" w:rsidRPr="00AA67BF" w:rsidRDefault="008A0586" w:rsidP="00AF07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67BF">
        <w:rPr>
          <w:rFonts w:ascii="Times New Roman" w:hAnsi="Times New Roman" w:cs="Times New Roman"/>
          <w:sz w:val="24"/>
          <w:szCs w:val="24"/>
        </w:rPr>
        <w:t>Результаты</w:t>
      </w:r>
      <w:r w:rsidR="007678E1" w:rsidRPr="00AA67BF">
        <w:rPr>
          <w:rFonts w:ascii="Times New Roman" w:hAnsi="Times New Roman" w:cs="Times New Roman"/>
          <w:sz w:val="24"/>
          <w:szCs w:val="24"/>
        </w:rPr>
        <w:t xml:space="preserve">: </w:t>
      </w:r>
      <w:r w:rsidR="00037C0A">
        <w:rPr>
          <w:rFonts w:ascii="Times New Roman" w:hAnsi="Times New Roman" w:cs="Times New Roman"/>
          <w:sz w:val="24"/>
          <w:szCs w:val="24"/>
        </w:rPr>
        <w:t>У пациенток первого протокола исследования в</w:t>
      </w:r>
      <w:r w:rsidR="00AF070D" w:rsidRPr="00273801">
        <w:rPr>
          <w:rFonts w:ascii="Times New Roman" w:hAnsi="Times New Roman" w:cs="Times New Roman"/>
          <w:sz w:val="24"/>
          <w:szCs w:val="24"/>
        </w:rPr>
        <w:t>ыполнено 203 операции: (радикальная резекция (</w:t>
      </w:r>
      <w:proofErr w:type="spellStart"/>
      <w:r w:rsidR="00AF070D" w:rsidRPr="00273801">
        <w:rPr>
          <w:rFonts w:ascii="Times New Roman" w:hAnsi="Times New Roman" w:cs="Times New Roman"/>
          <w:sz w:val="24"/>
          <w:szCs w:val="24"/>
        </w:rPr>
        <w:t>лампэктомия</w:t>
      </w:r>
      <w:proofErr w:type="spellEnd"/>
      <w:r w:rsidR="00AF070D" w:rsidRPr="00273801">
        <w:rPr>
          <w:rFonts w:ascii="Times New Roman" w:hAnsi="Times New Roman" w:cs="Times New Roman"/>
          <w:sz w:val="24"/>
          <w:szCs w:val="24"/>
        </w:rPr>
        <w:t xml:space="preserve">) – 133 (65,5%); модифицированная радикальная </w:t>
      </w:r>
      <w:proofErr w:type="spellStart"/>
      <w:r w:rsidR="00AF070D" w:rsidRPr="00273801">
        <w:rPr>
          <w:rFonts w:ascii="Times New Roman" w:hAnsi="Times New Roman" w:cs="Times New Roman"/>
          <w:sz w:val="24"/>
          <w:szCs w:val="24"/>
        </w:rPr>
        <w:t>мастэктомия</w:t>
      </w:r>
      <w:proofErr w:type="spellEnd"/>
      <w:r w:rsidR="00AF070D" w:rsidRPr="00273801">
        <w:rPr>
          <w:rFonts w:ascii="Times New Roman" w:hAnsi="Times New Roman" w:cs="Times New Roman"/>
          <w:sz w:val="24"/>
          <w:szCs w:val="24"/>
        </w:rPr>
        <w:t xml:space="preserve"> – 70 (34,5%)). Послеоперационная лучевая терапия проведена у 143 (70,4%) пациенток. Новая хирургическая технология использована у 173 пациенток. В процессе наблюдения выявлено 5 случаев (2,9%) вторичного лимфатического отека конечности на стороне операции и 10 (5,7%) случаев </w:t>
      </w:r>
      <w:proofErr w:type="spellStart"/>
      <w:r w:rsidR="00E754F2">
        <w:rPr>
          <w:rFonts w:ascii="Times New Roman" w:hAnsi="Times New Roman" w:cs="Times New Roman"/>
          <w:sz w:val="24"/>
          <w:szCs w:val="24"/>
        </w:rPr>
        <w:t>брахиальных</w:t>
      </w:r>
      <w:proofErr w:type="spellEnd"/>
      <w:r w:rsidR="00E754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070D" w:rsidRPr="00273801">
        <w:rPr>
          <w:rFonts w:ascii="Times New Roman" w:hAnsi="Times New Roman" w:cs="Times New Roman"/>
          <w:sz w:val="24"/>
          <w:szCs w:val="24"/>
        </w:rPr>
        <w:lastRenderedPageBreak/>
        <w:t>плексопатий</w:t>
      </w:r>
      <w:proofErr w:type="spellEnd"/>
      <w:r w:rsidR="00AF070D" w:rsidRPr="00273801">
        <w:rPr>
          <w:rFonts w:ascii="Times New Roman" w:hAnsi="Times New Roman" w:cs="Times New Roman"/>
          <w:sz w:val="24"/>
          <w:szCs w:val="24"/>
        </w:rPr>
        <w:t xml:space="preserve">. </w:t>
      </w:r>
      <w:r w:rsidR="00AF070D">
        <w:rPr>
          <w:rFonts w:ascii="Times New Roman" w:hAnsi="Times New Roman" w:cs="Times New Roman"/>
          <w:sz w:val="24"/>
          <w:szCs w:val="24"/>
        </w:rPr>
        <w:t>Первоначально н</w:t>
      </w:r>
      <w:r w:rsidR="00AF070D" w:rsidRPr="00273801">
        <w:rPr>
          <w:rFonts w:ascii="Times New Roman" w:hAnsi="Times New Roman" w:cs="Times New Roman"/>
          <w:sz w:val="24"/>
          <w:szCs w:val="24"/>
        </w:rPr>
        <w:t>а этапе рандомизации в контрольную группу со стандартной методикой ЛАЭ</w:t>
      </w:r>
      <w:r w:rsidR="00AF070D" w:rsidRPr="00AA67BF">
        <w:rPr>
          <w:rFonts w:ascii="Times New Roman" w:hAnsi="Times New Roman" w:cs="Times New Roman"/>
          <w:sz w:val="24"/>
          <w:szCs w:val="24"/>
        </w:rPr>
        <w:t xml:space="preserve"> </w:t>
      </w:r>
      <w:r w:rsidR="00AF070D">
        <w:rPr>
          <w:rFonts w:ascii="Times New Roman" w:hAnsi="Times New Roman" w:cs="Times New Roman"/>
          <w:sz w:val="24"/>
          <w:szCs w:val="24"/>
        </w:rPr>
        <w:t xml:space="preserve">включено </w:t>
      </w:r>
      <w:r w:rsidR="00AF070D" w:rsidRPr="00AA67BF">
        <w:rPr>
          <w:rFonts w:ascii="Times New Roman" w:hAnsi="Times New Roman" w:cs="Times New Roman"/>
          <w:sz w:val="24"/>
          <w:szCs w:val="24"/>
        </w:rPr>
        <w:t xml:space="preserve">28 пациенток. </w:t>
      </w:r>
      <w:r w:rsidR="00E754F2">
        <w:rPr>
          <w:rFonts w:ascii="Times New Roman" w:hAnsi="Times New Roman" w:cs="Times New Roman"/>
          <w:sz w:val="24"/>
          <w:szCs w:val="24"/>
        </w:rPr>
        <w:t>В ранние сроки в</w:t>
      </w:r>
      <w:r w:rsidR="00AF070D" w:rsidRPr="00AA67BF">
        <w:rPr>
          <w:rFonts w:ascii="Times New Roman" w:hAnsi="Times New Roman" w:cs="Times New Roman"/>
          <w:sz w:val="24"/>
          <w:szCs w:val="24"/>
        </w:rPr>
        <w:t>ыявлено 8 случаев (28,6%) отека верхней конечности на стороне операции (p&lt;0,001</w:t>
      </w:r>
      <w:r w:rsidR="00AF070D">
        <w:rPr>
          <w:rFonts w:ascii="Times New Roman" w:hAnsi="Times New Roman" w:cs="Times New Roman"/>
          <w:sz w:val="24"/>
          <w:szCs w:val="24"/>
        </w:rPr>
        <w:t>)</w:t>
      </w:r>
      <w:r w:rsidR="00AF070D" w:rsidRPr="00AA67BF">
        <w:rPr>
          <w:rFonts w:ascii="Times New Roman" w:hAnsi="Times New Roman" w:cs="Times New Roman"/>
          <w:sz w:val="24"/>
          <w:szCs w:val="24"/>
        </w:rPr>
        <w:t xml:space="preserve"> в сравнении с основной группой) и 7 (25,0%) случаев </w:t>
      </w:r>
      <w:proofErr w:type="spellStart"/>
      <w:r w:rsidR="00AF070D" w:rsidRPr="00AA67BF">
        <w:rPr>
          <w:rFonts w:ascii="Times New Roman" w:hAnsi="Times New Roman" w:cs="Times New Roman"/>
          <w:sz w:val="24"/>
          <w:szCs w:val="24"/>
        </w:rPr>
        <w:t>брахиальной</w:t>
      </w:r>
      <w:proofErr w:type="spellEnd"/>
      <w:r w:rsidR="00AF070D" w:rsidRPr="00AA67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070D" w:rsidRPr="00AA67BF">
        <w:rPr>
          <w:rFonts w:ascii="Times New Roman" w:hAnsi="Times New Roman" w:cs="Times New Roman"/>
          <w:sz w:val="24"/>
          <w:szCs w:val="24"/>
        </w:rPr>
        <w:t>плексопатии</w:t>
      </w:r>
      <w:proofErr w:type="spellEnd"/>
      <w:r w:rsidR="00AF070D" w:rsidRPr="00AA67BF">
        <w:rPr>
          <w:rFonts w:ascii="Times New Roman" w:hAnsi="Times New Roman" w:cs="Times New Roman"/>
          <w:sz w:val="24"/>
          <w:szCs w:val="24"/>
        </w:rPr>
        <w:t xml:space="preserve"> (p&lt;0,001</w:t>
      </w:r>
      <w:r w:rsidR="00AF070D">
        <w:rPr>
          <w:rFonts w:ascii="Times New Roman" w:hAnsi="Times New Roman" w:cs="Times New Roman"/>
          <w:sz w:val="24"/>
          <w:szCs w:val="24"/>
        </w:rPr>
        <w:t>)</w:t>
      </w:r>
      <w:r w:rsidR="00AF070D" w:rsidRPr="00AA67BF">
        <w:rPr>
          <w:rFonts w:ascii="Times New Roman" w:hAnsi="Times New Roman" w:cs="Times New Roman"/>
          <w:sz w:val="24"/>
          <w:szCs w:val="24"/>
        </w:rPr>
        <w:t xml:space="preserve">. С учетом заведомо худших результатов, значимо отличающихся от основной группы, дальнейший набор пациенток по решению этической комиссии в контрольную группу был прекращен. </w:t>
      </w:r>
    </w:p>
    <w:p w:rsidR="007678E1" w:rsidRPr="00EA6BDF" w:rsidRDefault="00037C0A" w:rsidP="00EA6B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BDF">
        <w:rPr>
          <w:rFonts w:ascii="Times New Roman" w:hAnsi="Times New Roman" w:cs="Times New Roman"/>
          <w:sz w:val="24"/>
          <w:szCs w:val="24"/>
        </w:rPr>
        <w:t>У пациенток второго протокола исследования в</w:t>
      </w:r>
      <w:r w:rsidR="007678E1" w:rsidRPr="00EA6BDF">
        <w:rPr>
          <w:rFonts w:ascii="Times New Roman" w:hAnsi="Times New Roman" w:cs="Times New Roman"/>
          <w:sz w:val="24"/>
          <w:szCs w:val="24"/>
        </w:rPr>
        <w:t xml:space="preserve"> основной группе </w:t>
      </w:r>
      <w:r w:rsidR="00E754F2" w:rsidRPr="00E754F2">
        <w:rPr>
          <w:rFonts w:ascii="Times New Roman" w:hAnsi="Times New Roman" w:cs="Times New Roman"/>
          <w:sz w:val="24"/>
          <w:szCs w:val="24"/>
        </w:rPr>
        <w:t>(</w:t>
      </w:r>
      <w:r w:rsidR="00E754F2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E754F2" w:rsidRPr="00E754F2">
        <w:rPr>
          <w:rFonts w:ascii="Times New Roman" w:hAnsi="Times New Roman" w:cs="Times New Roman"/>
          <w:sz w:val="24"/>
          <w:szCs w:val="24"/>
        </w:rPr>
        <w:t xml:space="preserve">=84) </w:t>
      </w:r>
      <w:r w:rsidR="007678E1" w:rsidRPr="00EA6BDF">
        <w:rPr>
          <w:rFonts w:ascii="Times New Roman" w:hAnsi="Times New Roman" w:cs="Times New Roman"/>
          <w:sz w:val="24"/>
          <w:szCs w:val="24"/>
        </w:rPr>
        <w:t xml:space="preserve">выявлено 14 (16,7±4,1%) случаев вторичной </w:t>
      </w:r>
      <w:proofErr w:type="spellStart"/>
      <w:r w:rsidR="007678E1" w:rsidRPr="00EA6BDF">
        <w:rPr>
          <w:rFonts w:ascii="Times New Roman" w:hAnsi="Times New Roman" w:cs="Times New Roman"/>
          <w:sz w:val="24"/>
          <w:szCs w:val="24"/>
        </w:rPr>
        <w:t>лимфедемы</w:t>
      </w:r>
      <w:proofErr w:type="spellEnd"/>
      <w:r w:rsidR="007678E1" w:rsidRPr="00EA6BDF">
        <w:rPr>
          <w:rFonts w:ascii="Times New Roman" w:hAnsi="Times New Roman" w:cs="Times New Roman"/>
          <w:sz w:val="24"/>
          <w:szCs w:val="24"/>
        </w:rPr>
        <w:t xml:space="preserve"> конечности, в контрольной</w:t>
      </w:r>
      <w:r w:rsidR="00E754F2" w:rsidRPr="00E754F2">
        <w:rPr>
          <w:rFonts w:ascii="Times New Roman" w:hAnsi="Times New Roman" w:cs="Times New Roman"/>
          <w:sz w:val="24"/>
          <w:szCs w:val="24"/>
        </w:rPr>
        <w:t xml:space="preserve"> (</w:t>
      </w:r>
      <w:r w:rsidR="00E754F2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E754F2" w:rsidRPr="00E754F2">
        <w:rPr>
          <w:rFonts w:ascii="Times New Roman" w:hAnsi="Times New Roman" w:cs="Times New Roman"/>
          <w:sz w:val="24"/>
          <w:szCs w:val="24"/>
        </w:rPr>
        <w:t>=86)</w:t>
      </w:r>
      <w:r w:rsidR="007678E1" w:rsidRPr="00EA6BDF">
        <w:rPr>
          <w:rFonts w:ascii="Times New Roman" w:hAnsi="Times New Roman" w:cs="Times New Roman"/>
          <w:sz w:val="24"/>
          <w:szCs w:val="24"/>
        </w:rPr>
        <w:t xml:space="preserve"> – 25 (29,1±4,9%). </w:t>
      </w:r>
      <w:proofErr w:type="spellStart"/>
      <w:r w:rsidR="007678E1" w:rsidRPr="00EA6BDF">
        <w:rPr>
          <w:rFonts w:ascii="Times New Roman" w:hAnsi="Times New Roman" w:cs="Times New Roman"/>
          <w:sz w:val="24"/>
          <w:szCs w:val="24"/>
        </w:rPr>
        <w:t>Лимфедема</w:t>
      </w:r>
      <w:proofErr w:type="spellEnd"/>
      <w:r w:rsidR="007678E1" w:rsidRPr="00EA6BDF">
        <w:rPr>
          <w:rFonts w:ascii="Times New Roman" w:hAnsi="Times New Roman" w:cs="Times New Roman"/>
          <w:sz w:val="24"/>
          <w:szCs w:val="24"/>
        </w:rPr>
        <w:t xml:space="preserve"> </w:t>
      </w:r>
      <w:r w:rsidR="007678E1" w:rsidRPr="00EA6BD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7678E1" w:rsidRPr="00EA6BDF">
        <w:rPr>
          <w:rFonts w:ascii="Times New Roman" w:hAnsi="Times New Roman" w:cs="Times New Roman"/>
          <w:sz w:val="24"/>
          <w:szCs w:val="24"/>
        </w:rPr>
        <w:t xml:space="preserve"> степени отмечена у 11 (78,6±11,4%) пациенток основной группы, </w:t>
      </w:r>
      <w:r w:rsidR="007678E1" w:rsidRPr="00EA6BD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7678E1" w:rsidRPr="00EA6BDF">
        <w:rPr>
          <w:rFonts w:ascii="Times New Roman" w:hAnsi="Times New Roman" w:cs="Times New Roman"/>
          <w:sz w:val="24"/>
          <w:szCs w:val="24"/>
        </w:rPr>
        <w:t xml:space="preserve"> степени – у 3 (21,4±11,4%); в контрольной группе – у 10 (40,0±10,0%) и 15 (60,0±10,0%), соответственно (</w:t>
      </w:r>
      <w:r w:rsidR="007678E1" w:rsidRPr="00EA6BDF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7678E1" w:rsidRPr="00EA6BDF">
        <w:rPr>
          <w:rFonts w:ascii="Times New Roman" w:hAnsi="Times New Roman" w:cs="Times New Roman"/>
          <w:sz w:val="24"/>
          <w:szCs w:val="24"/>
        </w:rPr>
        <w:t>˂0,001).</w:t>
      </w:r>
    </w:p>
    <w:p w:rsidR="00EA6BDF" w:rsidRPr="00EA6BDF" w:rsidRDefault="008A0586" w:rsidP="00EA6B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BDF">
        <w:rPr>
          <w:rFonts w:ascii="Times New Roman" w:hAnsi="Times New Roman" w:cs="Times New Roman"/>
          <w:sz w:val="24"/>
          <w:szCs w:val="24"/>
        </w:rPr>
        <w:t>Вывод</w:t>
      </w:r>
      <w:r w:rsidR="00EA6BDF">
        <w:rPr>
          <w:rFonts w:ascii="Times New Roman" w:hAnsi="Times New Roman" w:cs="Times New Roman"/>
          <w:sz w:val="24"/>
          <w:szCs w:val="24"/>
        </w:rPr>
        <w:t>:</w:t>
      </w:r>
      <w:r w:rsidR="00EA6BDF" w:rsidRPr="00EA6BDF">
        <w:rPr>
          <w:rFonts w:ascii="Times New Roman" w:hAnsi="Times New Roman" w:cs="Times New Roman"/>
          <w:sz w:val="24"/>
          <w:szCs w:val="24"/>
        </w:rPr>
        <w:t xml:space="preserve"> Разработанные </w:t>
      </w:r>
      <w:r w:rsidR="00E754F2">
        <w:rPr>
          <w:rFonts w:ascii="Times New Roman" w:hAnsi="Times New Roman" w:cs="Times New Roman"/>
          <w:sz w:val="24"/>
          <w:szCs w:val="24"/>
        </w:rPr>
        <w:t xml:space="preserve">нами </w:t>
      </w:r>
      <w:r w:rsidR="00EA6BDF" w:rsidRPr="00EA6BDF">
        <w:rPr>
          <w:rFonts w:ascii="Times New Roman" w:hAnsi="Times New Roman" w:cs="Times New Roman"/>
          <w:sz w:val="24"/>
          <w:szCs w:val="24"/>
        </w:rPr>
        <w:t>варианты модифицированной региона</w:t>
      </w:r>
      <w:r w:rsidR="000B4F67">
        <w:rPr>
          <w:rFonts w:ascii="Times New Roman" w:hAnsi="Times New Roman" w:cs="Times New Roman"/>
          <w:sz w:val="24"/>
          <w:szCs w:val="24"/>
        </w:rPr>
        <w:t>р</w:t>
      </w:r>
      <w:r w:rsidR="00EA6BDF" w:rsidRPr="00EA6BDF">
        <w:rPr>
          <w:rFonts w:ascii="Times New Roman" w:hAnsi="Times New Roman" w:cs="Times New Roman"/>
          <w:sz w:val="24"/>
          <w:szCs w:val="24"/>
        </w:rPr>
        <w:t xml:space="preserve">ной ЛАЭ у </w:t>
      </w:r>
      <w:r w:rsidR="00E754F2">
        <w:rPr>
          <w:rFonts w:ascii="Times New Roman" w:hAnsi="Times New Roman" w:cs="Times New Roman"/>
          <w:sz w:val="24"/>
          <w:szCs w:val="24"/>
        </w:rPr>
        <w:t>пациенток с</w:t>
      </w:r>
      <w:r w:rsidR="00EA6BDF" w:rsidRPr="00EA6BDF">
        <w:rPr>
          <w:rFonts w:ascii="Times New Roman" w:hAnsi="Times New Roman" w:cs="Times New Roman"/>
          <w:sz w:val="24"/>
          <w:szCs w:val="24"/>
        </w:rPr>
        <w:t xml:space="preserve"> РМЖ являются анатомически и </w:t>
      </w:r>
      <w:proofErr w:type="spellStart"/>
      <w:r w:rsidR="00EA6BDF" w:rsidRPr="00EA6BDF">
        <w:rPr>
          <w:rFonts w:ascii="Times New Roman" w:hAnsi="Times New Roman" w:cs="Times New Roman"/>
          <w:sz w:val="24"/>
          <w:szCs w:val="24"/>
        </w:rPr>
        <w:t>патогенетически</w:t>
      </w:r>
      <w:proofErr w:type="spellEnd"/>
      <w:r w:rsidR="00EA6BDF" w:rsidRPr="00EA6BDF">
        <w:rPr>
          <w:rFonts w:ascii="Times New Roman" w:hAnsi="Times New Roman" w:cs="Times New Roman"/>
          <w:sz w:val="24"/>
          <w:szCs w:val="24"/>
        </w:rPr>
        <w:t xml:space="preserve"> обоснованными </w:t>
      </w:r>
      <w:r w:rsidR="00B43DB8">
        <w:rPr>
          <w:rFonts w:ascii="Times New Roman" w:hAnsi="Times New Roman" w:cs="Times New Roman"/>
          <w:sz w:val="24"/>
          <w:szCs w:val="24"/>
        </w:rPr>
        <w:t xml:space="preserve">эффективными </w:t>
      </w:r>
      <w:r w:rsidR="00EA6BDF" w:rsidRPr="00EA6BDF">
        <w:rPr>
          <w:rFonts w:ascii="Times New Roman" w:hAnsi="Times New Roman" w:cs="Times New Roman"/>
          <w:sz w:val="24"/>
          <w:szCs w:val="24"/>
        </w:rPr>
        <w:t xml:space="preserve">методами </w:t>
      </w:r>
      <w:proofErr w:type="spellStart"/>
      <w:r w:rsidR="00EA6BDF" w:rsidRPr="00EA6BDF">
        <w:rPr>
          <w:rFonts w:ascii="Times New Roman" w:hAnsi="Times New Roman" w:cs="Times New Roman"/>
          <w:sz w:val="24"/>
          <w:szCs w:val="24"/>
        </w:rPr>
        <w:t>интраоперационной</w:t>
      </w:r>
      <w:proofErr w:type="spellEnd"/>
      <w:r w:rsidR="00EA6BDF" w:rsidRPr="00EA6BDF">
        <w:rPr>
          <w:rFonts w:ascii="Times New Roman" w:hAnsi="Times New Roman" w:cs="Times New Roman"/>
          <w:sz w:val="24"/>
          <w:szCs w:val="24"/>
        </w:rPr>
        <w:t xml:space="preserve"> профилактики </w:t>
      </w:r>
      <w:proofErr w:type="spellStart"/>
      <w:r w:rsidR="00EA6BDF" w:rsidRPr="00EA6BDF">
        <w:rPr>
          <w:rFonts w:ascii="Times New Roman" w:hAnsi="Times New Roman" w:cs="Times New Roman"/>
          <w:sz w:val="24"/>
          <w:szCs w:val="24"/>
        </w:rPr>
        <w:t>лимфедемы</w:t>
      </w:r>
      <w:proofErr w:type="spellEnd"/>
      <w:r w:rsidR="00EA6BDF" w:rsidRPr="00EA6BDF">
        <w:rPr>
          <w:rFonts w:ascii="Times New Roman" w:hAnsi="Times New Roman" w:cs="Times New Roman"/>
          <w:sz w:val="24"/>
          <w:szCs w:val="24"/>
        </w:rPr>
        <w:t xml:space="preserve"> конечности, могут быть использованы совместно у </w:t>
      </w:r>
      <w:r w:rsidR="00E754F2">
        <w:rPr>
          <w:rFonts w:ascii="Times New Roman" w:hAnsi="Times New Roman" w:cs="Times New Roman"/>
          <w:sz w:val="24"/>
          <w:szCs w:val="24"/>
        </w:rPr>
        <w:t xml:space="preserve">пациенток </w:t>
      </w:r>
      <w:r w:rsidR="00EA6BDF" w:rsidRPr="00EA6BDF">
        <w:rPr>
          <w:rFonts w:ascii="Times New Roman" w:hAnsi="Times New Roman" w:cs="Times New Roman"/>
          <w:sz w:val="24"/>
          <w:szCs w:val="24"/>
        </w:rPr>
        <w:t>с «промежуточными» стадиями РМЖ и имеют потенциальную экономическую значимость.</w:t>
      </w:r>
    </w:p>
    <w:p w:rsidR="008A0586" w:rsidRPr="00EA6BDF" w:rsidRDefault="008A0586" w:rsidP="00EA6B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A0586" w:rsidRPr="00EA6BDF" w:rsidSect="007678E1">
      <w:pgSz w:w="11906" w:h="16838"/>
      <w:pgMar w:top="1134" w:right="567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861A71"/>
    <w:multiLevelType w:val="hybridMultilevel"/>
    <w:tmpl w:val="E6E223FA"/>
    <w:lvl w:ilvl="0" w:tplc="A8DEE93A">
      <w:start w:val="3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ru-RU" w:vendorID="64" w:dllVersion="131078" w:nlCheck="1" w:checkStyle="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9B7"/>
    <w:rsid w:val="00037C0A"/>
    <w:rsid w:val="000B4F67"/>
    <w:rsid w:val="000F361E"/>
    <w:rsid w:val="00123F71"/>
    <w:rsid w:val="0013623C"/>
    <w:rsid w:val="00200ED0"/>
    <w:rsid w:val="00273801"/>
    <w:rsid w:val="002C037E"/>
    <w:rsid w:val="0054360B"/>
    <w:rsid w:val="00551546"/>
    <w:rsid w:val="00666DC5"/>
    <w:rsid w:val="0066783F"/>
    <w:rsid w:val="007678E1"/>
    <w:rsid w:val="008A0586"/>
    <w:rsid w:val="00A921F2"/>
    <w:rsid w:val="00AA67BF"/>
    <w:rsid w:val="00AF070D"/>
    <w:rsid w:val="00B00569"/>
    <w:rsid w:val="00B17937"/>
    <w:rsid w:val="00B43DB8"/>
    <w:rsid w:val="00B519B7"/>
    <w:rsid w:val="00BD15F4"/>
    <w:rsid w:val="00E754F2"/>
    <w:rsid w:val="00EA6BDF"/>
    <w:rsid w:val="00FC1C46"/>
    <w:rsid w:val="00FD3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415EFE-888D-4A02-A902-9B26BA89C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19B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3623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Ирина Шургаева</cp:lastModifiedBy>
  <cp:revision>17</cp:revision>
  <dcterms:created xsi:type="dcterms:W3CDTF">2020-01-31T11:43:00Z</dcterms:created>
  <dcterms:modified xsi:type="dcterms:W3CDTF">2020-04-28T12:39:00Z</dcterms:modified>
</cp:coreProperties>
</file>