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8384D" w14:textId="5204651C" w:rsidR="00B7575E" w:rsidRDefault="00844553" w:rsidP="00B75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4553">
        <w:rPr>
          <w:rFonts w:ascii="Times New Roman" w:hAnsi="Times New Roman" w:cs="Times New Roman"/>
          <w:b/>
          <w:sz w:val="24"/>
          <w:szCs w:val="24"/>
        </w:rPr>
        <w:t>Название: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463F">
        <w:rPr>
          <w:rFonts w:ascii="Times New Roman" w:hAnsi="Times New Roman" w:cs="Times New Roman"/>
          <w:sz w:val="24"/>
          <w:szCs w:val="24"/>
        </w:rPr>
        <w:t>В</w:t>
      </w:r>
      <w:r w:rsidR="00CE50E7">
        <w:rPr>
          <w:rFonts w:ascii="Times New Roman" w:hAnsi="Times New Roman" w:cs="Times New Roman"/>
          <w:sz w:val="24"/>
          <w:szCs w:val="24"/>
        </w:rPr>
        <w:t xml:space="preserve">ирус папилломы человека </w:t>
      </w:r>
      <w:r w:rsidR="00EB463F">
        <w:rPr>
          <w:rFonts w:ascii="Times New Roman" w:hAnsi="Times New Roman" w:cs="Times New Roman"/>
          <w:sz w:val="24"/>
          <w:szCs w:val="24"/>
        </w:rPr>
        <w:t xml:space="preserve">как этиологический фактор </w:t>
      </w:r>
      <w:r w:rsidR="006261C9">
        <w:rPr>
          <w:rFonts w:ascii="Times New Roman" w:hAnsi="Times New Roman" w:cs="Times New Roman"/>
          <w:sz w:val="24"/>
          <w:szCs w:val="24"/>
        </w:rPr>
        <w:t>доброкачественных новообразований</w:t>
      </w:r>
      <w:r w:rsidR="00EB463F">
        <w:rPr>
          <w:rFonts w:ascii="Times New Roman" w:hAnsi="Times New Roman" w:cs="Times New Roman"/>
          <w:sz w:val="24"/>
          <w:szCs w:val="24"/>
        </w:rPr>
        <w:t xml:space="preserve"> молочной железы</w:t>
      </w:r>
      <w:r w:rsidR="00CE50E7">
        <w:rPr>
          <w:rFonts w:ascii="Times New Roman" w:hAnsi="Times New Roman" w:cs="Times New Roman"/>
          <w:sz w:val="24"/>
          <w:szCs w:val="24"/>
        </w:rPr>
        <w:t>.</w:t>
      </w:r>
    </w:p>
    <w:p w14:paraId="4A33790C" w14:textId="0DA7B260" w:rsidR="006261C9" w:rsidRPr="006261C9" w:rsidRDefault="006261C9" w:rsidP="006261C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261C9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Сесси</w:t>
      </w:r>
      <w:r w:rsidRPr="0084455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я</w:t>
      </w:r>
      <w:r w:rsidR="0084455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  <w:r w:rsidRPr="006261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6261C9">
        <w:rPr>
          <w:rFonts w:ascii="Times New Roman" w:eastAsia="Times New Roman" w:hAnsi="Times New Roman" w:cs="Times New Roman"/>
          <w:color w:val="333333"/>
          <w:sz w:val="24"/>
          <w:szCs w:val="24"/>
        </w:rPr>
        <w:t>«</w:t>
      </w:r>
      <w:r w:rsidRPr="006261C9">
        <w:rPr>
          <w:rFonts w:ascii="Times New Roman" w:eastAsia="Times New Roman" w:hAnsi="Times New Roman" w:cs="Times New Roman"/>
          <w:color w:val="333333"/>
          <w:sz w:val="24"/>
          <w:szCs w:val="24"/>
        </w:rPr>
        <w:t>Фундаментальные и экспериментальные исследования рака молочной железы</w:t>
      </w:r>
      <w:r w:rsidRPr="006261C9">
        <w:rPr>
          <w:rFonts w:ascii="Times New Roman" w:eastAsia="Times New Roman" w:hAnsi="Times New Roman" w:cs="Times New Roman"/>
          <w:color w:val="333333"/>
          <w:sz w:val="24"/>
          <w:szCs w:val="24"/>
        </w:rPr>
        <w:t>»</w:t>
      </w:r>
      <w:r w:rsidRPr="006261C9">
        <w:rPr>
          <w:rFonts w:ascii="Times New Roman" w:eastAsia="Times New Roman" w:hAnsi="Times New Roman" w:cs="Times New Roman"/>
          <w:color w:val="333333"/>
          <w:sz w:val="24"/>
          <w:szCs w:val="24"/>
        </w:rPr>
        <w:t>.  </w:t>
      </w:r>
    </w:p>
    <w:p w14:paraId="6B1DBB4D" w14:textId="3A25414B" w:rsidR="006261C9" w:rsidRDefault="00844553" w:rsidP="0084455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0700FE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ФИО АВТОРА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: </w:t>
      </w:r>
      <w:proofErr w:type="spellStart"/>
      <w:r w:rsidR="00CE50E7">
        <w:rPr>
          <w:rFonts w:ascii="Times New Roman" w:hAnsi="Times New Roman" w:cs="Times New Roman"/>
          <w:sz w:val="24"/>
          <w:szCs w:val="24"/>
        </w:rPr>
        <w:t>Апанасевич</w:t>
      </w:r>
      <w:proofErr w:type="spellEnd"/>
      <w:r w:rsidR="00CE50E7">
        <w:rPr>
          <w:rFonts w:ascii="Times New Roman" w:hAnsi="Times New Roman" w:cs="Times New Roman"/>
          <w:sz w:val="24"/>
          <w:szCs w:val="24"/>
        </w:rPr>
        <w:t xml:space="preserve"> В.И., </w:t>
      </w:r>
      <w:r w:rsidR="006261C9">
        <w:rPr>
          <w:rFonts w:ascii="Times New Roman" w:hAnsi="Times New Roman" w:cs="Times New Roman"/>
          <w:sz w:val="24"/>
          <w:szCs w:val="24"/>
        </w:rPr>
        <w:t xml:space="preserve"> (докладчик) </w:t>
      </w:r>
    </w:p>
    <w:p w14:paraId="3C44BACB" w14:textId="5CF6CD17" w:rsidR="00CE50E7" w:rsidRDefault="00CE50E7" w:rsidP="00B75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Плехова </w:t>
      </w:r>
      <w:r w:rsidR="00A76831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. Г. Подолянчук Е.А.</w:t>
      </w:r>
      <w:r w:rsidR="006261C9">
        <w:rPr>
          <w:rFonts w:ascii="Times New Roman" w:hAnsi="Times New Roman" w:cs="Times New Roman"/>
          <w:sz w:val="24"/>
          <w:szCs w:val="24"/>
        </w:rPr>
        <w:t xml:space="preserve"> (соавторы)</w:t>
      </w:r>
    </w:p>
    <w:p w14:paraId="1B233686" w14:textId="1DC4AA74" w:rsidR="00CE50E7" w:rsidRDefault="00844553" w:rsidP="0084455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0700FE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Страна, Город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: </w:t>
      </w:r>
      <w:proofErr w:type="spellStart"/>
      <w:r w:rsidR="006261C9">
        <w:rPr>
          <w:rFonts w:ascii="Times New Roman" w:hAnsi="Times New Roman" w:cs="Times New Roman"/>
          <w:sz w:val="24"/>
          <w:szCs w:val="24"/>
        </w:rPr>
        <w:t>Россиия</w:t>
      </w:r>
      <w:proofErr w:type="spellEnd"/>
      <w:r w:rsidR="006261C9">
        <w:rPr>
          <w:rFonts w:ascii="Times New Roman" w:hAnsi="Times New Roman" w:cs="Times New Roman"/>
          <w:sz w:val="24"/>
          <w:szCs w:val="24"/>
        </w:rPr>
        <w:t xml:space="preserve">, </w:t>
      </w:r>
      <w:r w:rsidR="00CE50E7">
        <w:rPr>
          <w:rFonts w:ascii="Times New Roman" w:hAnsi="Times New Roman" w:cs="Times New Roman"/>
          <w:sz w:val="24"/>
          <w:szCs w:val="24"/>
        </w:rPr>
        <w:t>Владивосток.</w:t>
      </w:r>
    </w:p>
    <w:p w14:paraId="06745C86" w14:textId="3F0BF46F" w:rsidR="006261C9" w:rsidRDefault="00844553" w:rsidP="00B75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4553">
        <w:rPr>
          <w:rFonts w:ascii="Times New Roman" w:hAnsi="Times New Roman" w:cs="Times New Roman"/>
          <w:b/>
          <w:sz w:val="24"/>
          <w:szCs w:val="24"/>
        </w:rPr>
        <w:t>Учреждение: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61C9">
        <w:rPr>
          <w:rFonts w:ascii="Times New Roman" w:hAnsi="Times New Roman" w:cs="Times New Roman"/>
          <w:sz w:val="24"/>
          <w:szCs w:val="24"/>
        </w:rPr>
        <w:t>ФГБОУ ВО «Тихоокеанский государственный медицинский университет» Минздрава России</w:t>
      </w:r>
    </w:p>
    <w:p w14:paraId="49DA78A1" w14:textId="3441D3F7" w:rsidR="006261C9" w:rsidRPr="00844553" w:rsidRDefault="00844553" w:rsidP="00B75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4553">
        <w:rPr>
          <w:rFonts w:ascii="Times New Roman" w:hAnsi="Times New Roman" w:cs="Times New Roman"/>
          <w:b/>
          <w:sz w:val="24"/>
          <w:szCs w:val="24"/>
        </w:rPr>
        <w:t>Контактные данные: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61C9">
        <w:rPr>
          <w:rFonts w:ascii="Times New Roman" w:hAnsi="Times New Roman" w:cs="Times New Roman"/>
          <w:sz w:val="24"/>
          <w:szCs w:val="24"/>
        </w:rPr>
        <w:t>Тел</w:t>
      </w:r>
      <w:r w:rsidR="006261C9" w:rsidRPr="00844553">
        <w:rPr>
          <w:rFonts w:ascii="Times New Roman" w:hAnsi="Times New Roman" w:cs="Times New Roman"/>
          <w:sz w:val="24"/>
          <w:szCs w:val="24"/>
        </w:rPr>
        <w:t xml:space="preserve">: +79147037067; </w:t>
      </w:r>
      <w:r w:rsidR="006261C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6261C9" w:rsidRPr="00844553">
        <w:rPr>
          <w:rFonts w:ascii="Times New Roman" w:hAnsi="Times New Roman" w:cs="Times New Roman"/>
          <w:sz w:val="24"/>
          <w:szCs w:val="24"/>
        </w:rPr>
        <w:t>-</w:t>
      </w:r>
      <w:r w:rsidR="006261C9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6261C9" w:rsidRPr="0084455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261C9">
        <w:rPr>
          <w:rFonts w:ascii="Times New Roman" w:hAnsi="Times New Roman" w:cs="Times New Roman"/>
          <w:sz w:val="24"/>
          <w:szCs w:val="24"/>
          <w:lang w:val="en-US"/>
        </w:rPr>
        <w:t>oncolog</w:t>
      </w:r>
      <w:proofErr w:type="spellEnd"/>
      <w:r w:rsidR="006261C9" w:rsidRPr="00844553">
        <w:rPr>
          <w:rFonts w:ascii="Times New Roman" w:hAnsi="Times New Roman" w:cs="Times New Roman"/>
          <w:sz w:val="24"/>
          <w:szCs w:val="24"/>
        </w:rPr>
        <w:t>222@</w:t>
      </w:r>
      <w:proofErr w:type="spellStart"/>
      <w:r w:rsidR="006261C9"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 w:rsidR="006261C9" w:rsidRPr="00844553">
        <w:rPr>
          <w:rFonts w:ascii="Times New Roman" w:hAnsi="Times New Roman" w:cs="Times New Roman"/>
          <w:sz w:val="24"/>
          <w:szCs w:val="24"/>
        </w:rPr>
        <w:t>.</w:t>
      </w:r>
      <w:r w:rsidR="006261C9">
        <w:rPr>
          <w:rFonts w:ascii="Times New Roman" w:hAnsi="Times New Roman" w:cs="Times New Roman"/>
          <w:sz w:val="24"/>
          <w:szCs w:val="24"/>
          <w:lang w:val="en-US"/>
        </w:rPr>
        <w:t>com</w:t>
      </w:r>
    </w:p>
    <w:p w14:paraId="72015A18" w14:textId="43C8657D" w:rsidR="00E50310" w:rsidRDefault="00E50310" w:rsidP="00E50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310">
        <w:rPr>
          <w:rFonts w:ascii="Times New Roman" w:hAnsi="Times New Roman" w:cs="Times New Roman"/>
          <w:b/>
          <w:sz w:val="24"/>
          <w:szCs w:val="24"/>
        </w:rPr>
        <w:t>Введение</w:t>
      </w:r>
      <w:r w:rsidR="00844553">
        <w:rPr>
          <w:rFonts w:ascii="Times New Roman" w:hAnsi="Times New Roman" w:cs="Times New Roman"/>
          <w:b/>
          <w:sz w:val="24"/>
          <w:szCs w:val="24"/>
        </w:rPr>
        <w:t>:</w:t>
      </w:r>
      <w:r w:rsidRPr="00E503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463F">
        <w:rPr>
          <w:rFonts w:ascii="Times New Roman" w:hAnsi="Times New Roman" w:cs="Times New Roman"/>
          <w:sz w:val="24"/>
          <w:szCs w:val="24"/>
        </w:rPr>
        <w:t xml:space="preserve">В качестве этиологического фактора злокачественных новообразований вирусы рассматриваются уже более ста лет. Основоположниками вирусной теории канцерогенеза стали </w:t>
      </w:r>
      <w:r w:rsidR="00EB463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EB463F" w:rsidRPr="00EB463F">
        <w:rPr>
          <w:rFonts w:ascii="Times New Roman" w:hAnsi="Times New Roman" w:cs="Times New Roman"/>
          <w:sz w:val="24"/>
          <w:szCs w:val="24"/>
        </w:rPr>
        <w:t>.</w:t>
      </w:r>
      <w:r w:rsidR="00EB4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463F">
        <w:rPr>
          <w:rFonts w:ascii="Times New Roman" w:hAnsi="Times New Roman" w:cs="Times New Roman"/>
          <w:sz w:val="24"/>
          <w:szCs w:val="24"/>
          <w:lang w:val="en-US"/>
        </w:rPr>
        <w:t>Raus</w:t>
      </w:r>
      <w:proofErr w:type="spellEnd"/>
      <w:r w:rsidR="00EB463F" w:rsidRPr="00EB463F">
        <w:rPr>
          <w:rFonts w:ascii="Times New Roman" w:hAnsi="Times New Roman" w:cs="Times New Roman"/>
          <w:sz w:val="24"/>
          <w:szCs w:val="24"/>
        </w:rPr>
        <w:t xml:space="preserve"> </w:t>
      </w:r>
      <w:r w:rsidR="00EB463F">
        <w:rPr>
          <w:rFonts w:ascii="Times New Roman" w:hAnsi="Times New Roman" w:cs="Times New Roman"/>
          <w:sz w:val="24"/>
          <w:szCs w:val="24"/>
        </w:rPr>
        <w:t xml:space="preserve">и Л.А. Зильбер. В настоящее время доказана канцерогенная активность вирусов гепатита В и С, вируса Т -клеточного лейкоза человека, ВИЧ, </w:t>
      </w:r>
      <w:r w:rsidR="00C82616">
        <w:rPr>
          <w:rFonts w:ascii="Times New Roman" w:hAnsi="Times New Roman" w:cs="Times New Roman"/>
          <w:sz w:val="24"/>
          <w:szCs w:val="24"/>
        </w:rPr>
        <w:t>ВПЧ</w:t>
      </w:r>
      <w:r w:rsidR="00EB463F">
        <w:rPr>
          <w:rFonts w:ascii="Times New Roman" w:hAnsi="Times New Roman" w:cs="Times New Roman"/>
          <w:sz w:val="24"/>
          <w:szCs w:val="24"/>
        </w:rPr>
        <w:t xml:space="preserve"> 16 и 18 типов, вируса </w:t>
      </w:r>
      <w:r w:rsidR="00354FBA">
        <w:rPr>
          <w:rFonts w:ascii="Times New Roman" w:hAnsi="Times New Roman" w:cs="Times New Roman"/>
          <w:sz w:val="24"/>
          <w:szCs w:val="24"/>
        </w:rPr>
        <w:t>Эпштейн-</w:t>
      </w:r>
      <w:proofErr w:type="spellStart"/>
      <w:r w:rsidR="00354FBA">
        <w:rPr>
          <w:rFonts w:ascii="Times New Roman" w:hAnsi="Times New Roman" w:cs="Times New Roman"/>
          <w:sz w:val="24"/>
          <w:szCs w:val="24"/>
        </w:rPr>
        <w:t>Барр</w:t>
      </w:r>
      <w:proofErr w:type="spellEnd"/>
      <w:r w:rsidR="00354FBA" w:rsidRPr="00354FBA">
        <w:rPr>
          <w:rFonts w:ascii="Times New Roman" w:hAnsi="Times New Roman" w:cs="Times New Roman"/>
          <w:sz w:val="24"/>
          <w:szCs w:val="24"/>
        </w:rPr>
        <w:t xml:space="preserve"> </w:t>
      </w:r>
      <w:r w:rsidR="00354FBA">
        <w:rPr>
          <w:rFonts w:ascii="Times New Roman" w:hAnsi="Times New Roman" w:cs="Times New Roman"/>
          <w:sz w:val="24"/>
          <w:szCs w:val="24"/>
        </w:rPr>
        <w:t>(</w:t>
      </w:r>
      <w:r w:rsidR="00EB463F">
        <w:rPr>
          <w:rFonts w:ascii="Times New Roman" w:hAnsi="Times New Roman" w:cs="Times New Roman"/>
          <w:sz w:val="24"/>
          <w:szCs w:val="24"/>
          <w:lang w:val="en-US"/>
        </w:rPr>
        <w:t>Epstein</w:t>
      </w:r>
      <w:r w:rsidR="00EB463F" w:rsidRPr="00EB463F">
        <w:rPr>
          <w:rFonts w:ascii="Times New Roman" w:hAnsi="Times New Roman" w:cs="Times New Roman"/>
          <w:sz w:val="24"/>
          <w:szCs w:val="24"/>
        </w:rPr>
        <w:t>-</w:t>
      </w:r>
      <w:r w:rsidR="00EB463F">
        <w:rPr>
          <w:rFonts w:ascii="Times New Roman" w:hAnsi="Times New Roman" w:cs="Times New Roman"/>
          <w:sz w:val="24"/>
          <w:szCs w:val="24"/>
          <w:lang w:val="en-US"/>
        </w:rPr>
        <w:t>Barr</w:t>
      </w:r>
      <w:r w:rsidR="00354FBA">
        <w:rPr>
          <w:rFonts w:ascii="Times New Roman" w:hAnsi="Times New Roman" w:cs="Times New Roman"/>
          <w:sz w:val="24"/>
          <w:szCs w:val="24"/>
        </w:rPr>
        <w:t>)</w:t>
      </w:r>
      <w:r w:rsidR="00EB463F" w:rsidRPr="00EB463F">
        <w:rPr>
          <w:rFonts w:ascii="Times New Roman" w:hAnsi="Times New Roman" w:cs="Times New Roman"/>
          <w:sz w:val="24"/>
          <w:szCs w:val="24"/>
        </w:rPr>
        <w:t>,</w:t>
      </w:r>
      <w:r w:rsidR="00EB463F">
        <w:rPr>
          <w:rFonts w:ascii="Times New Roman" w:hAnsi="Times New Roman" w:cs="Times New Roman"/>
          <w:sz w:val="24"/>
          <w:szCs w:val="24"/>
        </w:rPr>
        <w:t xml:space="preserve"> </w:t>
      </w:r>
      <w:r w:rsidR="00C82616">
        <w:rPr>
          <w:rFonts w:ascii="Times New Roman" w:hAnsi="Times New Roman" w:cs="Times New Roman"/>
          <w:sz w:val="24"/>
          <w:szCs w:val="24"/>
        </w:rPr>
        <w:t xml:space="preserve">вируса герпеса 8 типа. Для молочной железы мышей была доказана </w:t>
      </w:r>
      <w:proofErr w:type="spellStart"/>
      <w:r w:rsidR="00C82616">
        <w:rPr>
          <w:rFonts w:ascii="Times New Roman" w:hAnsi="Times New Roman" w:cs="Times New Roman"/>
          <w:sz w:val="24"/>
          <w:szCs w:val="24"/>
        </w:rPr>
        <w:t>туморогенная</w:t>
      </w:r>
      <w:proofErr w:type="spellEnd"/>
      <w:r w:rsidR="00C82616">
        <w:rPr>
          <w:rFonts w:ascii="Times New Roman" w:hAnsi="Times New Roman" w:cs="Times New Roman"/>
          <w:sz w:val="24"/>
          <w:szCs w:val="24"/>
        </w:rPr>
        <w:t xml:space="preserve"> активность вируса </w:t>
      </w:r>
      <w:r w:rsidR="00C82616" w:rsidRPr="00C82616">
        <w:rPr>
          <w:rFonts w:ascii="Times New Roman" w:hAnsi="Times New Roman" w:cs="Times New Roman"/>
          <w:sz w:val="24"/>
          <w:szCs w:val="24"/>
          <w:lang w:val="en-US"/>
        </w:rPr>
        <w:t>MMTV</w:t>
      </w:r>
      <w:r w:rsidR="00C82616" w:rsidRPr="00C82616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(</w:t>
      </w:r>
      <w:r w:rsidR="00C82616" w:rsidRPr="00C82616">
        <w:rPr>
          <w:rFonts w:ascii="Times New Roman" w:hAnsi="Times New Roman" w:cs="Times New Roman"/>
          <w:sz w:val="24"/>
          <w:szCs w:val="24"/>
          <w:lang w:val="en-US"/>
        </w:rPr>
        <w:t>Mouse</w:t>
      </w:r>
      <w:r w:rsidR="00C82616" w:rsidRPr="00C82616">
        <w:rPr>
          <w:rFonts w:ascii="Times New Roman" w:hAnsi="Times New Roman" w:cs="Times New Roman"/>
          <w:sz w:val="24"/>
          <w:szCs w:val="24"/>
        </w:rPr>
        <w:t xml:space="preserve"> </w:t>
      </w:r>
      <w:r w:rsidR="00C82616" w:rsidRPr="00C82616">
        <w:rPr>
          <w:rFonts w:ascii="Times New Roman" w:hAnsi="Times New Roman" w:cs="Times New Roman"/>
          <w:sz w:val="24"/>
          <w:szCs w:val="24"/>
          <w:lang w:val="en-US"/>
        </w:rPr>
        <w:t>Mammary</w:t>
      </w:r>
      <w:r w:rsidR="00C82616" w:rsidRPr="00C82616">
        <w:rPr>
          <w:rFonts w:ascii="Times New Roman" w:hAnsi="Times New Roman" w:cs="Times New Roman"/>
          <w:sz w:val="24"/>
          <w:szCs w:val="24"/>
        </w:rPr>
        <w:t xml:space="preserve"> </w:t>
      </w:r>
      <w:r w:rsidR="00C82616" w:rsidRPr="00C82616">
        <w:rPr>
          <w:rFonts w:ascii="Times New Roman" w:hAnsi="Times New Roman" w:cs="Times New Roman"/>
          <w:sz w:val="24"/>
          <w:szCs w:val="24"/>
          <w:lang w:val="en-US"/>
        </w:rPr>
        <w:t>Tumor</w:t>
      </w:r>
      <w:r w:rsidR="00C82616" w:rsidRPr="00C82616">
        <w:rPr>
          <w:rFonts w:ascii="Times New Roman" w:hAnsi="Times New Roman" w:cs="Times New Roman"/>
          <w:sz w:val="24"/>
          <w:szCs w:val="24"/>
        </w:rPr>
        <w:t xml:space="preserve"> </w:t>
      </w:r>
      <w:r w:rsidR="00C82616" w:rsidRPr="00C82616">
        <w:rPr>
          <w:rFonts w:ascii="Times New Roman" w:hAnsi="Times New Roman" w:cs="Times New Roman"/>
          <w:sz w:val="24"/>
          <w:szCs w:val="24"/>
          <w:lang w:val="en-US"/>
        </w:rPr>
        <w:t>Virus</w:t>
      </w:r>
      <w:r w:rsidR="00C82616">
        <w:rPr>
          <w:rFonts w:ascii="Times New Roman" w:hAnsi="Times New Roman" w:cs="Times New Roman"/>
          <w:sz w:val="24"/>
          <w:szCs w:val="24"/>
        </w:rPr>
        <w:t>)</w:t>
      </w:r>
      <w:r w:rsidR="00C82616" w:rsidRPr="00C826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82616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C8261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C82616" w:rsidRPr="00C82616">
        <w:rPr>
          <w:rFonts w:ascii="Times New Roman" w:hAnsi="Times New Roman" w:cs="Times New Roman"/>
          <w:sz w:val="24"/>
          <w:szCs w:val="24"/>
        </w:rPr>
        <w:t>.</w:t>
      </w:r>
      <w:r w:rsidR="00C82616">
        <w:rPr>
          <w:rFonts w:ascii="Times New Roman" w:hAnsi="Times New Roman" w:cs="Times New Roman"/>
          <w:sz w:val="24"/>
          <w:szCs w:val="24"/>
          <w:lang w:val="en-US"/>
        </w:rPr>
        <w:t>Bitner</w:t>
      </w:r>
      <w:r w:rsidR="00C82616" w:rsidRPr="00C82616">
        <w:rPr>
          <w:rFonts w:ascii="Times New Roman" w:hAnsi="Times New Roman" w:cs="Times New Roman"/>
          <w:sz w:val="24"/>
          <w:szCs w:val="24"/>
        </w:rPr>
        <w:t>.</w:t>
      </w:r>
      <w:r w:rsidR="00C82616">
        <w:rPr>
          <w:rFonts w:ascii="Times New Roman" w:hAnsi="Times New Roman" w:cs="Times New Roman"/>
          <w:sz w:val="24"/>
          <w:szCs w:val="24"/>
        </w:rPr>
        <w:t xml:space="preserve"> В настоящее время исследования в этой области в области вирусного канцерогенеза молочной железы проводятся довольно интенсивно, направлены по пути выявления того или иного вируса в клетках рака молочной железы. </w:t>
      </w:r>
      <w:r w:rsidR="00354FBA">
        <w:rPr>
          <w:rFonts w:ascii="Times New Roman" w:hAnsi="Times New Roman" w:cs="Times New Roman"/>
          <w:sz w:val="24"/>
          <w:szCs w:val="24"/>
        </w:rPr>
        <w:t xml:space="preserve">Об интенсивности поисков можно судить по количеству публикаций. В базе </w:t>
      </w:r>
      <w:proofErr w:type="spellStart"/>
      <w:r w:rsidR="00354FBA">
        <w:rPr>
          <w:rFonts w:ascii="Times New Roman" w:hAnsi="Times New Roman" w:cs="Times New Roman"/>
          <w:sz w:val="24"/>
          <w:szCs w:val="24"/>
          <w:lang w:val="en-US"/>
        </w:rPr>
        <w:t>PabMed</w:t>
      </w:r>
      <w:proofErr w:type="spellEnd"/>
      <w:r w:rsidR="00354FBA" w:rsidRPr="00354FBA">
        <w:rPr>
          <w:rFonts w:ascii="Times New Roman" w:hAnsi="Times New Roman" w:cs="Times New Roman"/>
          <w:sz w:val="24"/>
          <w:szCs w:val="24"/>
        </w:rPr>
        <w:t xml:space="preserve"> </w:t>
      </w:r>
      <w:r w:rsidR="00354FBA">
        <w:rPr>
          <w:rFonts w:ascii="Times New Roman" w:hAnsi="Times New Roman" w:cs="Times New Roman"/>
          <w:sz w:val="24"/>
          <w:szCs w:val="24"/>
        </w:rPr>
        <w:t>за 2018 год были найдены 205 публикаций посвященные выявлению цитомегаловируса, 322- вируса Эпштейн-</w:t>
      </w:r>
      <w:proofErr w:type="spellStart"/>
      <w:r w:rsidR="00354FBA">
        <w:rPr>
          <w:rFonts w:ascii="Times New Roman" w:hAnsi="Times New Roman" w:cs="Times New Roman"/>
          <w:sz w:val="24"/>
          <w:szCs w:val="24"/>
        </w:rPr>
        <w:t>Барр</w:t>
      </w:r>
      <w:proofErr w:type="spellEnd"/>
      <w:r w:rsidR="00354FBA">
        <w:rPr>
          <w:rFonts w:ascii="Times New Roman" w:hAnsi="Times New Roman" w:cs="Times New Roman"/>
          <w:sz w:val="24"/>
          <w:szCs w:val="24"/>
        </w:rPr>
        <w:t>, 326- ВПЧ, 363 - Т-клеточного лейкоза, 3326 – ММ</w:t>
      </w:r>
      <w:r w:rsidR="00354FBA">
        <w:rPr>
          <w:rFonts w:ascii="Times New Roman" w:hAnsi="Times New Roman" w:cs="Times New Roman"/>
          <w:sz w:val="24"/>
          <w:szCs w:val="24"/>
          <w:lang w:val="en-US"/>
        </w:rPr>
        <w:t>TV</w:t>
      </w:r>
      <w:r w:rsidR="00354FBA">
        <w:rPr>
          <w:rFonts w:ascii="Times New Roman" w:hAnsi="Times New Roman" w:cs="Times New Roman"/>
          <w:sz w:val="24"/>
          <w:szCs w:val="24"/>
        </w:rPr>
        <w:t xml:space="preserve"> соответственно в качестве «кандидатов» этиологического фактора для рака молочной железы.</w:t>
      </w:r>
      <w:r w:rsidR="009906E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EF356D">
        <w:rPr>
          <w:rFonts w:ascii="Times New Roman" w:hAnsi="Times New Roman" w:cs="Times New Roman"/>
          <w:sz w:val="24"/>
          <w:szCs w:val="24"/>
        </w:rPr>
        <w:t xml:space="preserve">Публикации исследований наличия вирусов в доброкачественных гиперпластических процессах </w:t>
      </w:r>
      <w:r w:rsidR="00CC34E5">
        <w:rPr>
          <w:rFonts w:ascii="Times New Roman" w:hAnsi="Times New Roman" w:cs="Times New Roman"/>
          <w:sz w:val="24"/>
          <w:szCs w:val="24"/>
        </w:rPr>
        <w:t xml:space="preserve"> и в неизмененной ткани м</w:t>
      </w:r>
      <w:r w:rsidR="00EF356D">
        <w:rPr>
          <w:rFonts w:ascii="Times New Roman" w:hAnsi="Times New Roman" w:cs="Times New Roman"/>
          <w:sz w:val="24"/>
          <w:szCs w:val="24"/>
        </w:rPr>
        <w:t>олочной желез</w:t>
      </w:r>
      <w:r w:rsidR="00CC34E5">
        <w:rPr>
          <w:rFonts w:ascii="Times New Roman" w:hAnsi="Times New Roman" w:cs="Times New Roman"/>
          <w:sz w:val="24"/>
          <w:szCs w:val="24"/>
        </w:rPr>
        <w:t>ы</w:t>
      </w:r>
      <w:r w:rsidR="00EF356D">
        <w:rPr>
          <w:rFonts w:ascii="Times New Roman" w:hAnsi="Times New Roman" w:cs="Times New Roman"/>
          <w:sz w:val="24"/>
          <w:szCs w:val="24"/>
        </w:rPr>
        <w:t xml:space="preserve"> не так многочисленны. Однако такие исследования </w:t>
      </w:r>
      <w:r w:rsidR="00FC4585">
        <w:rPr>
          <w:rFonts w:ascii="Times New Roman" w:hAnsi="Times New Roman" w:cs="Times New Roman"/>
          <w:sz w:val="24"/>
          <w:szCs w:val="24"/>
        </w:rPr>
        <w:t xml:space="preserve">могут </w:t>
      </w:r>
      <w:r w:rsidR="00EF356D">
        <w:rPr>
          <w:rFonts w:ascii="Times New Roman" w:hAnsi="Times New Roman" w:cs="Times New Roman"/>
          <w:sz w:val="24"/>
          <w:szCs w:val="24"/>
        </w:rPr>
        <w:t>имет</w:t>
      </w:r>
      <w:r w:rsidR="00FC4585">
        <w:rPr>
          <w:rFonts w:ascii="Times New Roman" w:hAnsi="Times New Roman" w:cs="Times New Roman"/>
          <w:sz w:val="24"/>
          <w:szCs w:val="24"/>
        </w:rPr>
        <w:t>ь</w:t>
      </w:r>
      <w:r w:rsidR="00EF356D">
        <w:rPr>
          <w:rFonts w:ascii="Times New Roman" w:hAnsi="Times New Roman" w:cs="Times New Roman"/>
          <w:sz w:val="24"/>
          <w:szCs w:val="24"/>
        </w:rPr>
        <w:t xml:space="preserve"> прак</w:t>
      </w:r>
      <w:r w:rsidR="00FC4585">
        <w:rPr>
          <w:rFonts w:ascii="Times New Roman" w:hAnsi="Times New Roman" w:cs="Times New Roman"/>
          <w:sz w:val="24"/>
          <w:szCs w:val="24"/>
        </w:rPr>
        <w:t>т</w:t>
      </w:r>
      <w:r w:rsidR="00EF356D">
        <w:rPr>
          <w:rFonts w:ascii="Times New Roman" w:hAnsi="Times New Roman" w:cs="Times New Roman"/>
          <w:sz w:val="24"/>
          <w:szCs w:val="24"/>
        </w:rPr>
        <w:t>ическую значимость в перспек</w:t>
      </w:r>
      <w:r w:rsidR="00FC4585">
        <w:rPr>
          <w:rFonts w:ascii="Times New Roman" w:hAnsi="Times New Roman" w:cs="Times New Roman"/>
          <w:sz w:val="24"/>
          <w:szCs w:val="24"/>
        </w:rPr>
        <w:t>т</w:t>
      </w:r>
      <w:r w:rsidR="00EF356D">
        <w:rPr>
          <w:rFonts w:ascii="Times New Roman" w:hAnsi="Times New Roman" w:cs="Times New Roman"/>
          <w:sz w:val="24"/>
          <w:szCs w:val="24"/>
        </w:rPr>
        <w:t>иве:</w:t>
      </w:r>
      <w:r w:rsidR="00A66E47">
        <w:rPr>
          <w:rFonts w:ascii="Times New Roman" w:hAnsi="Times New Roman" w:cs="Times New Roman"/>
          <w:sz w:val="24"/>
          <w:szCs w:val="24"/>
        </w:rPr>
        <w:t xml:space="preserve"> </w:t>
      </w:r>
      <w:r w:rsidR="00CC34E5">
        <w:rPr>
          <w:rFonts w:ascii="Times New Roman" w:hAnsi="Times New Roman" w:cs="Times New Roman"/>
          <w:sz w:val="24"/>
          <w:szCs w:val="24"/>
        </w:rPr>
        <w:t xml:space="preserve">после определения типа вируса предсказать возраст развития рака молочной железы, определить пути возможного инфицирования, определения риска малигнизации и тактики лечения доброкачественной опухоли. </w:t>
      </w:r>
    </w:p>
    <w:p w14:paraId="570A8982" w14:textId="67FF2F59" w:rsidR="005C4523" w:rsidRDefault="00E50310" w:rsidP="00E50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310">
        <w:rPr>
          <w:rFonts w:ascii="Times New Roman" w:hAnsi="Times New Roman" w:cs="Times New Roman"/>
          <w:b/>
          <w:sz w:val="24"/>
          <w:szCs w:val="24"/>
        </w:rPr>
        <w:t>Материалы и методы</w:t>
      </w:r>
      <w:r w:rsidR="0084455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34E5">
        <w:rPr>
          <w:rFonts w:ascii="Times New Roman" w:hAnsi="Times New Roman" w:cs="Times New Roman"/>
          <w:sz w:val="24"/>
          <w:szCs w:val="24"/>
        </w:rPr>
        <w:t xml:space="preserve">Нами была предпринята попытка определения ДНК ВПЧ 16 и 18 типов, а также вирусных </w:t>
      </w:r>
      <w:proofErr w:type="spellStart"/>
      <w:r w:rsidR="00CC34E5">
        <w:rPr>
          <w:rFonts w:ascii="Times New Roman" w:hAnsi="Times New Roman" w:cs="Times New Roman"/>
          <w:sz w:val="24"/>
          <w:szCs w:val="24"/>
        </w:rPr>
        <w:t>капсидных</w:t>
      </w:r>
      <w:proofErr w:type="spellEnd"/>
      <w:r w:rsidR="00CC34E5">
        <w:rPr>
          <w:rFonts w:ascii="Times New Roman" w:hAnsi="Times New Roman" w:cs="Times New Roman"/>
          <w:sz w:val="24"/>
          <w:szCs w:val="24"/>
        </w:rPr>
        <w:t xml:space="preserve"> белков</w:t>
      </w:r>
      <w:r w:rsidR="00CC34E5" w:rsidRPr="00CC34E5">
        <w:rPr>
          <w:rFonts w:asciiTheme="majorHAnsi" w:eastAsiaTheme="majorEastAsia" w:hAnsi="Century Gothic" w:cstheme="majorBidi"/>
          <w:color w:val="000000" w:themeColor="text1"/>
          <w:kern w:val="24"/>
          <w:sz w:val="64"/>
          <w:szCs w:val="64"/>
        </w:rPr>
        <w:t xml:space="preserve"> </w:t>
      </w:r>
      <w:r w:rsidR="00CC34E5" w:rsidRPr="00CC34E5">
        <w:rPr>
          <w:rFonts w:ascii="Times New Roman" w:hAnsi="Times New Roman" w:cs="Times New Roman"/>
          <w:sz w:val="24"/>
          <w:szCs w:val="24"/>
        </w:rPr>
        <w:t>ВПЧ Е6 и Е7  в доброкачественных опухолях и нормальной ткани.</w:t>
      </w:r>
      <w:r w:rsidR="00CC34E5" w:rsidRPr="00CC34E5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proofErr w:type="spellStart"/>
      <w:r w:rsidR="00CC34E5" w:rsidRPr="00CC34E5">
        <w:rPr>
          <w:rFonts w:ascii="Times New Roman" w:hAnsi="Times New Roman" w:cs="Times New Roman"/>
          <w:sz w:val="24"/>
          <w:szCs w:val="24"/>
        </w:rPr>
        <w:t>Биопсийный</w:t>
      </w:r>
      <w:proofErr w:type="spellEnd"/>
      <w:r w:rsidR="00CC34E5" w:rsidRPr="00CC34E5">
        <w:rPr>
          <w:rFonts w:ascii="Times New Roman" w:hAnsi="Times New Roman" w:cs="Times New Roman"/>
          <w:sz w:val="24"/>
          <w:szCs w:val="24"/>
        </w:rPr>
        <w:t xml:space="preserve"> материал, полученный в ходе оперативного </w:t>
      </w:r>
      <w:r w:rsidR="00CC34E5" w:rsidRPr="00CC34E5">
        <w:rPr>
          <w:rFonts w:ascii="Times New Roman" w:hAnsi="Times New Roman" w:cs="Times New Roman"/>
          <w:sz w:val="24"/>
          <w:szCs w:val="24"/>
        </w:rPr>
        <w:lastRenderedPageBreak/>
        <w:t>вмешательства по поводу удаления доброкачественных опухолей молочной железы (</w:t>
      </w:r>
      <w:r w:rsidR="004F2F02">
        <w:rPr>
          <w:rFonts w:ascii="Times New Roman" w:hAnsi="Times New Roman" w:cs="Times New Roman"/>
          <w:sz w:val="24"/>
          <w:szCs w:val="24"/>
        </w:rPr>
        <w:t>23</w:t>
      </w:r>
      <w:r w:rsidR="00CC34E5" w:rsidRPr="00CC34E5">
        <w:rPr>
          <w:rFonts w:ascii="Times New Roman" w:hAnsi="Times New Roman" w:cs="Times New Roman"/>
          <w:sz w:val="24"/>
          <w:szCs w:val="24"/>
        </w:rPr>
        <w:t xml:space="preserve"> образц</w:t>
      </w:r>
      <w:r w:rsidR="004F2F02">
        <w:rPr>
          <w:rFonts w:ascii="Times New Roman" w:hAnsi="Times New Roman" w:cs="Times New Roman"/>
          <w:sz w:val="24"/>
          <w:szCs w:val="24"/>
        </w:rPr>
        <w:t>а</w:t>
      </w:r>
      <w:r w:rsidR="00CC34E5" w:rsidRPr="00CC34E5">
        <w:rPr>
          <w:rFonts w:ascii="Times New Roman" w:hAnsi="Times New Roman" w:cs="Times New Roman"/>
          <w:sz w:val="24"/>
          <w:szCs w:val="24"/>
        </w:rPr>
        <w:t>)</w:t>
      </w:r>
      <w:r w:rsidR="00CC34E5">
        <w:rPr>
          <w:rFonts w:ascii="Times New Roman" w:hAnsi="Times New Roman" w:cs="Times New Roman"/>
          <w:sz w:val="24"/>
          <w:szCs w:val="24"/>
        </w:rPr>
        <w:t>: о</w:t>
      </w:r>
      <w:r w:rsidR="00CC34E5" w:rsidRPr="00CC34E5">
        <w:rPr>
          <w:rFonts w:ascii="Times New Roman" w:hAnsi="Times New Roman" w:cs="Times New Roman"/>
          <w:sz w:val="24"/>
          <w:szCs w:val="24"/>
        </w:rPr>
        <w:t>тделяем</w:t>
      </w:r>
      <w:r w:rsidR="00CC34E5">
        <w:rPr>
          <w:rFonts w:ascii="Times New Roman" w:hAnsi="Times New Roman" w:cs="Times New Roman"/>
          <w:sz w:val="24"/>
          <w:szCs w:val="24"/>
        </w:rPr>
        <w:t xml:space="preserve">ое </w:t>
      </w:r>
      <w:r w:rsidR="00CC34E5" w:rsidRPr="00CC34E5">
        <w:rPr>
          <w:rFonts w:ascii="Times New Roman" w:hAnsi="Times New Roman" w:cs="Times New Roman"/>
          <w:sz w:val="24"/>
          <w:szCs w:val="24"/>
        </w:rPr>
        <w:t>из со</w:t>
      </w:r>
      <w:r w:rsidR="00CC34E5">
        <w:rPr>
          <w:rFonts w:ascii="Times New Roman" w:hAnsi="Times New Roman" w:cs="Times New Roman"/>
          <w:sz w:val="24"/>
          <w:szCs w:val="24"/>
        </w:rPr>
        <w:t>с</w:t>
      </w:r>
      <w:r w:rsidR="00CC34E5" w:rsidRPr="00CC34E5">
        <w:rPr>
          <w:rFonts w:ascii="Times New Roman" w:hAnsi="Times New Roman" w:cs="Times New Roman"/>
          <w:sz w:val="24"/>
          <w:szCs w:val="24"/>
        </w:rPr>
        <w:t>ка  (17 образцов)</w:t>
      </w:r>
      <w:r w:rsidR="00CC34E5">
        <w:rPr>
          <w:rFonts w:ascii="Times New Roman" w:hAnsi="Times New Roman" w:cs="Times New Roman"/>
          <w:sz w:val="24"/>
          <w:szCs w:val="24"/>
        </w:rPr>
        <w:t>, н</w:t>
      </w:r>
      <w:r w:rsidR="00CC34E5" w:rsidRPr="00CC34E5">
        <w:rPr>
          <w:rFonts w:ascii="Times New Roman" w:hAnsi="Times New Roman" w:cs="Times New Roman"/>
          <w:sz w:val="24"/>
          <w:szCs w:val="24"/>
        </w:rPr>
        <w:t>еизмененные  участки ткани молочной железы (</w:t>
      </w:r>
      <w:r w:rsidR="004F2F02">
        <w:rPr>
          <w:rFonts w:ascii="Times New Roman" w:hAnsi="Times New Roman" w:cs="Times New Roman"/>
          <w:sz w:val="24"/>
          <w:szCs w:val="24"/>
        </w:rPr>
        <w:t>23</w:t>
      </w:r>
      <w:r w:rsidR="00CC34E5" w:rsidRPr="00CC34E5">
        <w:rPr>
          <w:rFonts w:ascii="Times New Roman" w:hAnsi="Times New Roman" w:cs="Times New Roman"/>
          <w:sz w:val="24"/>
          <w:szCs w:val="24"/>
        </w:rPr>
        <w:t xml:space="preserve"> образц</w:t>
      </w:r>
      <w:r w:rsidR="004F2F02">
        <w:rPr>
          <w:rFonts w:ascii="Times New Roman" w:hAnsi="Times New Roman" w:cs="Times New Roman"/>
          <w:sz w:val="24"/>
          <w:szCs w:val="24"/>
        </w:rPr>
        <w:t>а</w:t>
      </w:r>
      <w:r w:rsidR="00CC34E5" w:rsidRPr="00CC34E5">
        <w:rPr>
          <w:rFonts w:ascii="Times New Roman" w:hAnsi="Times New Roman" w:cs="Times New Roman"/>
          <w:sz w:val="24"/>
          <w:szCs w:val="24"/>
        </w:rPr>
        <w:t>) полученных при операции</w:t>
      </w:r>
      <w:r w:rsidR="004F2F02">
        <w:rPr>
          <w:rFonts w:ascii="Times New Roman" w:hAnsi="Times New Roman" w:cs="Times New Roman"/>
          <w:sz w:val="24"/>
          <w:szCs w:val="24"/>
        </w:rPr>
        <w:t xml:space="preserve">. Исследовались доброкачественные опухоли: </w:t>
      </w:r>
      <w:r w:rsidR="00CC34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4E5">
        <w:rPr>
          <w:rFonts w:ascii="Times New Roman" w:hAnsi="Times New Roman" w:cs="Times New Roman"/>
          <w:sz w:val="24"/>
          <w:szCs w:val="24"/>
        </w:rPr>
        <w:t>в</w:t>
      </w:r>
      <w:r w:rsidR="00CC34E5" w:rsidRPr="00CC34E5">
        <w:rPr>
          <w:rFonts w:ascii="Times New Roman" w:hAnsi="Times New Roman" w:cs="Times New Roman"/>
          <w:sz w:val="24"/>
          <w:szCs w:val="24"/>
        </w:rPr>
        <w:t>нутрипротоковый</w:t>
      </w:r>
      <w:proofErr w:type="spellEnd"/>
      <w:r w:rsidR="00CC34E5" w:rsidRPr="00CC34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4E5" w:rsidRPr="00CC34E5">
        <w:rPr>
          <w:rFonts w:ascii="Times New Roman" w:hAnsi="Times New Roman" w:cs="Times New Roman"/>
          <w:sz w:val="24"/>
          <w:szCs w:val="24"/>
        </w:rPr>
        <w:t>папилломатоз</w:t>
      </w:r>
      <w:proofErr w:type="spellEnd"/>
      <w:r w:rsidR="00CC34E5" w:rsidRPr="00CC34E5">
        <w:rPr>
          <w:rFonts w:ascii="Times New Roman" w:hAnsi="Times New Roman" w:cs="Times New Roman"/>
          <w:sz w:val="24"/>
          <w:szCs w:val="24"/>
        </w:rPr>
        <w:t xml:space="preserve"> – 13</w:t>
      </w:r>
      <w:r w:rsidR="00CC34E5">
        <w:rPr>
          <w:rFonts w:ascii="Times New Roman" w:hAnsi="Times New Roman" w:cs="Times New Roman"/>
          <w:sz w:val="24"/>
          <w:szCs w:val="24"/>
        </w:rPr>
        <w:t>, ф</w:t>
      </w:r>
      <w:r w:rsidR="00CC34E5" w:rsidRPr="00CC34E5">
        <w:rPr>
          <w:rFonts w:ascii="Times New Roman" w:hAnsi="Times New Roman" w:cs="Times New Roman"/>
          <w:sz w:val="24"/>
          <w:szCs w:val="24"/>
        </w:rPr>
        <w:t>иброаденом</w:t>
      </w:r>
      <w:r w:rsidR="004F2F02">
        <w:rPr>
          <w:rFonts w:ascii="Times New Roman" w:hAnsi="Times New Roman" w:cs="Times New Roman"/>
          <w:sz w:val="24"/>
          <w:szCs w:val="24"/>
        </w:rPr>
        <w:t>ы</w:t>
      </w:r>
      <w:r w:rsidR="00CC34E5" w:rsidRPr="00CC34E5">
        <w:rPr>
          <w:rFonts w:ascii="Times New Roman" w:hAnsi="Times New Roman" w:cs="Times New Roman"/>
          <w:sz w:val="24"/>
          <w:szCs w:val="24"/>
        </w:rPr>
        <w:t xml:space="preserve"> – 10</w:t>
      </w:r>
      <w:r w:rsidR="004F2F02">
        <w:rPr>
          <w:rFonts w:ascii="Times New Roman" w:hAnsi="Times New Roman" w:cs="Times New Roman"/>
          <w:sz w:val="24"/>
          <w:szCs w:val="24"/>
        </w:rPr>
        <w:t xml:space="preserve"> у 23 пациенток. </w:t>
      </w:r>
      <w:r w:rsidR="00FF3DCC">
        <w:rPr>
          <w:rFonts w:ascii="Times New Roman" w:hAnsi="Times New Roman" w:cs="Times New Roman"/>
          <w:sz w:val="24"/>
          <w:szCs w:val="24"/>
        </w:rPr>
        <w:t xml:space="preserve">Наличие последовательности ДНК ВПЧ устанавливалось методом ПЦР, </w:t>
      </w:r>
      <w:proofErr w:type="spellStart"/>
      <w:r w:rsidR="00FF3DCC">
        <w:rPr>
          <w:rFonts w:ascii="Times New Roman" w:hAnsi="Times New Roman" w:cs="Times New Roman"/>
          <w:sz w:val="24"/>
          <w:szCs w:val="24"/>
        </w:rPr>
        <w:t>капсидные</w:t>
      </w:r>
      <w:proofErr w:type="spellEnd"/>
      <w:r w:rsidR="00FF3DCC">
        <w:rPr>
          <w:rFonts w:ascii="Times New Roman" w:hAnsi="Times New Roman" w:cs="Times New Roman"/>
          <w:sz w:val="24"/>
          <w:szCs w:val="24"/>
        </w:rPr>
        <w:t xml:space="preserve"> белки – </w:t>
      </w:r>
      <w:r w:rsidR="00FF3DCC" w:rsidRPr="00FF3DCC">
        <w:rPr>
          <w:rFonts w:ascii="Times New Roman" w:hAnsi="Times New Roman" w:cs="Times New Roman"/>
          <w:sz w:val="24"/>
          <w:szCs w:val="24"/>
        </w:rPr>
        <w:t>Е6 ВПЧ 16,18</w:t>
      </w:r>
      <w:r w:rsidR="00FF3DCC">
        <w:rPr>
          <w:rFonts w:ascii="Times New Roman" w:hAnsi="Times New Roman" w:cs="Times New Roman"/>
          <w:sz w:val="24"/>
          <w:szCs w:val="24"/>
        </w:rPr>
        <w:t xml:space="preserve"> типов</w:t>
      </w:r>
      <w:r w:rsidR="00C57502">
        <w:rPr>
          <w:rFonts w:ascii="Times New Roman" w:hAnsi="Times New Roman" w:cs="Times New Roman"/>
          <w:sz w:val="24"/>
          <w:szCs w:val="24"/>
        </w:rPr>
        <w:t xml:space="preserve"> и </w:t>
      </w:r>
      <w:r w:rsidR="00C57502" w:rsidRPr="00C57502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C57502" w:rsidRPr="00C57502">
        <w:rPr>
          <w:rFonts w:ascii="Times New Roman" w:hAnsi="Times New Roman" w:cs="Times New Roman"/>
          <w:sz w:val="24"/>
          <w:szCs w:val="24"/>
        </w:rPr>
        <w:t>1 ВПЧ -1, 6, 11, 16, 18 и  31</w:t>
      </w:r>
      <w:r w:rsidR="005C4DD0">
        <w:rPr>
          <w:rFonts w:ascii="Times New Roman" w:hAnsi="Times New Roman" w:cs="Times New Roman"/>
          <w:sz w:val="24"/>
          <w:szCs w:val="24"/>
        </w:rPr>
        <w:t xml:space="preserve"> </w:t>
      </w:r>
      <w:r w:rsidR="00C57502">
        <w:rPr>
          <w:rFonts w:ascii="Times New Roman" w:hAnsi="Times New Roman" w:cs="Times New Roman"/>
          <w:sz w:val="24"/>
          <w:szCs w:val="24"/>
        </w:rPr>
        <w:t>типов</w:t>
      </w:r>
      <w:r w:rsidR="00FF3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3DCC">
        <w:rPr>
          <w:rFonts w:ascii="Times New Roman" w:hAnsi="Times New Roman" w:cs="Times New Roman"/>
          <w:sz w:val="24"/>
          <w:szCs w:val="24"/>
        </w:rPr>
        <w:t>иммуногистохимическим</w:t>
      </w:r>
      <w:proofErr w:type="spellEnd"/>
      <w:r w:rsidR="00FF3DCC">
        <w:rPr>
          <w:rFonts w:ascii="Times New Roman" w:hAnsi="Times New Roman" w:cs="Times New Roman"/>
          <w:sz w:val="24"/>
          <w:szCs w:val="24"/>
        </w:rPr>
        <w:t xml:space="preserve"> методом</w:t>
      </w:r>
      <w:r w:rsidR="00C57502">
        <w:rPr>
          <w:rFonts w:ascii="Times New Roman" w:hAnsi="Times New Roman" w:cs="Times New Roman"/>
          <w:sz w:val="24"/>
          <w:szCs w:val="24"/>
        </w:rPr>
        <w:t>. Г</w:t>
      </w:r>
      <w:r w:rsidR="00FF3DCC">
        <w:rPr>
          <w:rFonts w:ascii="Times New Roman" w:hAnsi="Times New Roman" w:cs="Times New Roman"/>
          <w:sz w:val="24"/>
          <w:szCs w:val="24"/>
        </w:rPr>
        <w:t>истологический диагноз</w:t>
      </w:r>
      <w:r w:rsidR="00C57502">
        <w:rPr>
          <w:rFonts w:ascii="Times New Roman" w:hAnsi="Times New Roman" w:cs="Times New Roman"/>
          <w:sz w:val="24"/>
          <w:szCs w:val="24"/>
        </w:rPr>
        <w:t xml:space="preserve"> заболевания устанавливался по препаратам окрашенных </w:t>
      </w:r>
      <w:r w:rsidR="00FF3DCC">
        <w:rPr>
          <w:rFonts w:ascii="Times New Roman" w:hAnsi="Times New Roman" w:cs="Times New Roman"/>
          <w:sz w:val="24"/>
          <w:szCs w:val="24"/>
        </w:rPr>
        <w:t>гематоксилин-эозин</w:t>
      </w:r>
      <w:r w:rsidR="00C57502">
        <w:rPr>
          <w:rFonts w:ascii="Times New Roman" w:hAnsi="Times New Roman" w:cs="Times New Roman"/>
          <w:sz w:val="24"/>
          <w:szCs w:val="24"/>
        </w:rPr>
        <w:t xml:space="preserve">ом с выявлением </w:t>
      </w:r>
      <w:proofErr w:type="spellStart"/>
      <w:r w:rsidR="00C57502">
        <w:rPr>
          <w:rFonts w:ascii="Times New Roman" w:hAnsi="Times New Roman" w:cs="Times New Roman"/>
          <w:sz w:val="24"/>
          <w:szCs w:val="24"/>
        </w:rPr>
        <w:t>койлоцитов</w:t>
      </w:r>
      <w:proofErr w:type="spellEnd"/>
      <w:r w:rsidR="00C57502">
        <w:rPr>
          <w:rFonts w:ascii="Times New Roman" w:hAnsi="Times New Roman" w:cs="Times New Roman"/>
          <w:sz w:val="24"/>
          <w:szCs w:val="24"/>
        </w:rPr>
        <w:t xml:space="preserve"> в неизмененной ткани и опухолях</w:t>
      </w:r>
      <w:r w:rsidR="009906E3">
        <w:rPr>
          <w:rFonts w:ascii="Times New Roman" w:hAnsi="Times New Roman" w:cs="Times New Roman"/>
          <w:sz w:val="24"/>
          <w:szCs w:val="24"/>
        </w:rPr>
        <w:t>,</w:t>
      </w:r>
      <w:r w:rsidR="006E61B0">
        <w:rPr>
          <w:rFonts w:ascii="Times New Roman" w:hAnsi="Times New Roman" w:cs="Times New Roman"/>
          <w:sz w:val="24"/>
          <w:szCs w:val="24"/>
        </w:rPr>
        <w:t xml:space="preserve"> как свидетельства инфицированности ВПЧ</w:t>
      </w:r>
      <w:r w:rsidR="00FF3DCC">
        <w:rPr>
          <w:rFonts w:ascii="Times New Roman" w:hAnsi="Times New Roman" w:cs="Times New Roman"/>
          <w:sz w:val="24"/>
          <w:szCs w:val="24"/>
        </w:rPr>
        <w:t>.</w:t>
      </w:r>
    </w:p>
    <w:p w14:paraId="701CA0BA" w14:textId="52349B1C" w:rsidR="005C4523" w:rsidRDefault="00844553" w:rsidP="00747FDB">
      <w:pPr>
        <w:tabs>
          <w:tab w:val="num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553">
        <w:rPr>
          <w:rFonts w:ascii="Times New Roman" w:hAnsi="Times New Roman" w:cs="Times New Roman"/>
          <w:b/>
          <w:sz w:val="24"/>
          <w:szCs w:val="24"/>
        </w:rPr>
        <w:t>Результаты: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4523">
        <w:rPr>
          <w:rFonts w:ascii="Times New Roman" w:hAnsi="Times New Roman" w:cs="Times New Roman"/>
          <w:sz w:val="24"/>
          <w:szCs w:val="24"/>
        </w:rPr>
        <w:t xml:space="preserve">При гистологически подтвержденном </w:t>
      </w:r>
      <w:proofErr w:type="spellStart"/>
      <w:r w:rsidR="005C4523">
        <w:rPr>
          <w:rFonts w:ascii="Times New Roman" w:hAnsi="Times New Roman" w:cs="Times New Roman"/>
          <w:sz w:val="24"/>
          <w:szCs w:val="24"/>
        </w:rPr>
        <w:t>внутрипротоковом</w:t>
      </w:r>
      <w:proofErr w:type="spellEnd"/>
      <w:r w:rsidR="005C45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4523">
        <w:rPr>
          <w:rFonts w:ascii="Times New Roman" w:hAnsi="Times New Roman" w:cs="Times New Roman"/>
          <w:sz w:val="24"/>
          <w:szCs w:val="24"/>
        </w:rPr>
        <w:t>папилломатозе</w:t>
      </w:r>
      <w:proofErr w:type="spellEnd"/>
      <w:r w:rsidR="005C4523">
        <w:rPr>
          <w:rFonts w:ascii="Times New Roman" w:hAnsi="Times New Roman" w:cs="Times New Roman"/>
          <w:sz w:val="24"/>
          <w:szCs w:val="24"/>
        </w:rPr>
        <w:t xml:space="preserve"> наличие ДНК ВПЧ 16 и 18 типов в опухоли выявлено не было, в отделяемом из соска – 15,3±3,6%, белок Е6 ВПЧ </w:t>
      </w:r>
      <w:r w:rsidR="005C4523" w:rsidRPr="005C4523">
        <w:rPr>
          <w:rFonts w:ascii="Times New Roman" w:hAnsi="Times New Roman" w:cs="Times New Roman"/>
          <w:sz w:val="24"/>
          <w:szCs w:val="24"/>
        </w:rPr>
        <w:t>46,2±3,6</w:t>
      </w:r>
      <w:r w:rsidR="005C4523">
        <w:rPr>
          <w:rFonts w:ascii="Times New Roman" w:hAnsi="Times New Roman" w:cs="Times New Roman"/>
          <w:sz w:val="24"/>
          <w:szCs w:val="24"/>
        </w:rPr>
        <w:t xml:space="preserve">%, в окружающей ткани в </w:t>
      </w:r>
      <w:r w:rsidR="005C4523" w:rsidRPr="005C4523">
        <w:rPr>
          <w:rFonts w:ascii="Times New Roman" w:hAnsi="Times New Roman" w:cs="Times New Roman"/>
          <w:sz w:val="24"/>
          <w:szCs w:val="24"/>
        </w:rPr>
        <w:t xml:space="preserve">23,1±1,8, белок </w:t>
      </w:r>
      <w:r w:rsidR="005C4523" w:rsidRPr="005C452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5C4523" w:rsidRPr="005C4523">
        <w:rPr>
          <w:rFonts w:ascii="Times New Roman" w:hAnsi="Times New Roman" w:cs="Times New Roman"/>
          <w:sz w:val="24"/>
          <w:szCs w:val="24"/>
        </w:rPr>
        <w:t xml:space="preserve">1в опухоли в 100,0%, в окружающей ткани в 53,8±13,8, </w:t>
      </w:r>
      <w:proofErr w:type="spellStart"/>
      <w:r w:rsidR="005C4523" w:rsidRPr="005C4523">
        <w:rPr>
          <w:rFonts w:ascii="Times New Roman" w:hAnsi="Times New Roman" w:cs="Times New Roman"/>
          <w:sz w:val="24"/>
          <w:szCs w:val="24"/>
        </w:rPr>
        <w:t>койлоциты</w:t>
      </w:r>
      <w:proofErr w:type="spellEnd"/>
      <w:r w:rsidR="005C4523" w:rsidRPr="005C4523">
        <w:rPr>
          <w:rFonts w:ascii="Times New Roman" w:hAnsi="Times New Roman" w:cs="Times New Roman"/>
          <w:sz w:val="24"/>
          <w:szCs w:val="24"/>
        </w:rPr>
        <w:t xml:space="preserve"> в опухоли выявлены в 61,6±13,4</w:t>
      </w:r>
      <w:r w:rsidR="006D4E15">
        <w:rPr>
          <w:rFonts w:ascii="Times New Roman" w:hAnsi="Times New Roman" w:cs="Times New Roman"/>
          <w:sz w:val="24"/>
          <w:szCs w:val="24"/>
        </w:rPr>
        <w:t>%</w:t>
      </w:r>
      <w:r w:rsidR="005C4523">
        <w:rPr>
          <w:rFonts w:ascii="Times New Roman" w:hAnsi="Times New Roman" w:cs="Times New Roman"/>
          <w:sz w:val="24"/>
          <w:szCs w:val="24"/>
        </w:rPr>
        <w:t>.</w:t>
      </w:r>
    </w:p>
    <w:p w14:paraId="01A78BD9" w14:textId="39718121" w:rsidR="00386CCB" w:rsidRDefault="00826741" w:rsidP="00386CCB">
      <w:pPr>
        <w:tabs>
          <w:tab w:val="num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10 больных п</w:t>
      </w:r>
      <w:r w:rsidR="004751EC" w:rsidRPr="004751EC">
        <w:rPr>
          <w:rFonts w:ascii="Times New Roman" w:hAnsi="Times New Roman" w:cs="Times New Roman"/>
          <w:sz w:val="24"/>
          <w:szCs w:val="24"/>
        </w:rPr>
        <w:t>ри гистологическом диагнозе фиброаденома ДНК</w:t>
      </w:r>
      <w:r w:rsidR="004751EC">
        <w:t xml:space="preserve"> </w:t>
      </w:r>
      <w:r w:rsidR="004751EC">
        <w:rPr>
          <w:rFonts w:ascii="Times New Roman" w:hAnsi="Times New Roman" w:cs="Times New Roman"/>
          <w:sz w:val="24"/>
          <w:szCs w:val="24"/>
        </w:rPr>
        <w:t xml:space="preserve">ВПЧ 16 и 18 типов в опухоли выявлено не было, белок Е6 </w:t>
      </w:r>
      <w:r w:rsidR="006442C8">
        <w:rPr>
          <w:rFonts w:ascii="Times New Roman" w:hAnsi="Times New Roman" w:cs="Times New Roman"/>
          <w:sz w:val="24"/>
          <w:szCs w:val="24"/>
        </w:rPr>
        <w:t>б</w:t>
      </w:r>
      <w:r w:rsidR="00386CCB">
        <w:rPr>
          <w:rFonts w:ascii="Times New Roman" w:hAnsi="Times New Roman" w:cs="Times New Roman"/>
          <w:sz w:val="24"/>
          <w:szCs w:val="24"/>
        </w:rPr>
        <w:t xml:space="preserve">ыл выявлен </w:t>
      </w:r>
      <w:r>
        <w:rPr>
          <w:rFonts w:ascii="Times New Roman" w:hAnsi="Times New Roman" w:cs="Times New Roman"/>
          <w:sz w:val="24"/>
          <w:szCs w:val="24"/>
        </w:rPr>
        <w:t>у одной больной</w:t>
      </w:r>
      <w:r w:rsidR="00386CCB">
        <w:rPr>
          <w:rFonts w:ascii="Times New Roman" w:hAnsi="Times New Roman" w:cs="Times New Roman"/>
          <w:sz w:val="24"/>
          <w:szCs w:val="24"/>
        </w:rPr>
        <w:t xml:space="preserve"> - </w:t>
      </w:r>
      <w:r w:rsidRPr="00826741">
        <w:rPr>
          <w:rFonts w:ascii="Times New Roman" w:hAnsi="Times New Roman" w:cs="Times New Roman"/>
          <w:sz w:val="24"/>
          <w:szCs w:val="24"/>
        </w:rPr>
        <w:t>10,0±3,2</w:t>
      </w:r>
      <w:r w:rsidR="004751EC" w:rsidRPr="00826741">
        <w:rPr>
          <w:rFonts w:ascii="Times New Roman" w:hAnsi="Times New Roman" w:cs="Times New Roman"/>
          <w:sz w:val="24"/>
          <w:szCs w:val="24"/>
        </w:rPr>
        <w:t>%,</w:t>
      </w:r>
      <w:r w:rsidR="004751EC">
        <w:rPr>
          <w:rFonts w:ascii="Times New Roman" w:hAnsi="Times New Roman" w:cs="Times New Roman"/>
          <w:sz w:val="24"/>
          <w:szCs w:val="24"/>
        </w:rPr>
        <w:t xml:space="preserve"> в окружающей</w:t>
      </w:r>
      <w:r w:rsidR="00386CCB">
        <w:rPr>
          <w:rFonts w:ascii="Times New Roman" w:hAnsi="Times New Roman" w:cs="Times New Roman"/>
          <w:sz w:val="24"/>
          <w:szCs w:val="24"/>
        </w:rPr>
        <w:t xml:space="preserve"> опухоль </w:t>
      </w:r>
      <w:r w:rsidR="004751EC">
        <w:rPr>
          <w:rFonts w:ascii="Times New Roman" w:hAnsi="Times New Roman" w:cs="Times New Roman"/>
          <w:sz w:val="24"/>
          <w:szCs w:val="24"/>
        </w:rPr>
        <w:t xml:space="preserve"> ткани </w:t>
      </w:r>
      <w:r w:rsidR="00386CCB">
        <w:rPr>
          <w:rFonts w:ascii="Times New Roman" w:hAnsi="Times New Roman" w:cs="Times New Roman"/>
          <w:sz w:val="24"/>
          <w:szCs w:val="24"/>
        </w:rPr>
        <w:t>выявлен у двух больных (</w:t>
      </w:r>
      <w:r w:rsidRPr="00826741">
        <w:rPr>
          <w:rFonts w:ascii="Times New Roman" w:hAnsi="Times New Roman" w:cs="Times New Roman"/>
          <w:sz w:val="24"/>
          <w:szCs w:val="24"/>
        </w:rPr>
        <w:t>20,0±3,2%</w:t>
      </w:r>
      <w:r w:rsidR="00386CCB">
        <w:rPr>
          <w:rFonts w:ascii="Times New Roman" w:hAnsi="Times New Roman" w:cs="Times New Roman"/>
          <w:sz w:val="24"/>
          <w:szCs w:val="24"/>
        </w:rPr>
        <w:t>).</w:t>
      </w:r>
      <w:r w:rsidR="004751EC" w:rsidRPr="00826741">
        <w:rPr>
          <w:rFonts w:ascii="Times New Roman" w:hAnsi="Times New Roman" w:cs="Times New Roman"/>
          <w:sz w:val="24"/>
          <w:szCs w:val="24"/>
        </w:rPr>
        <w:t xml:space="preserve"> </w:t>
      </w:r>
      <w:r w:rsidR="00386CCB">
        <w:rPr>
          <w:rFonts w:ascii="Times New Roman" w:hAnsi="Times New Roman" w:cs="Times New Roman"/>
          <w:sz w:val="24"/>
          <w:szCs w:val="24"/>
        </w:rPr>
        <w:t>Б</w:t>
      </w:r>
      <w:r w:rsidR="004751EC" w:rsidRPr="00826741">
        <w:rPr>
          <w:rFonts w:ascii="Times New Roman" w:hAnsi="Times New Roman" w:cs="Times New Roman"/>
          <w:sz w:val="24"/>
          <w:szCs w:val="24"/>
        </w:rPr>
        <w:t>елок</w:t>
      </w:r>
      <w:r w:rsidR="004751EC" w:rsidRPr="005C4523">
        <w:rPr>
          <w:rFonts w:ascii="Times New Roman" w:hAnsi="Times New Roman" w:cs="Times New Roman"/>
          <w:sz w:val="24"/>
          <w:szCs w:val="24"/>
        </w:rPr>
        <w:t xml:space="preserve"> </w:t>
      </w:r>
      <w:r w:rsidR="004751EC" w:rsidRPr="005C452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4751EC" w:rsidRPr="005C4523">
        <w:rPr>
          <w:rFonts w:ascii="Times New Roman" w:hAnsi="Times New Roman" w:cs="Times New Roman"/>
          <w:sz w:val="24"/>
          <w:szCs w:val="24"/>
        </w:rPr>
        <w:t>1</w:t>
      </w:r>
      <w:r w:rsidR="00386CCB">
        <w:rPr>
          <w:rFonts w:ascii="Times New Roman" w:hAnsi="Times New Roman" w:cs="Times New Roman"/>
          <w:sz w:val="24"/>
          <w:szCs w:val="24"/>
        </w:rPr>
        <w:t xml:space="preserve"> </w:t>
      </w:r>
      <w:r w:rsidR="004751EC" w:rsidRPr="005C4523">
        <w:rPr>
          <w:rFonts w:ascii="Times New Roman" w:hAnsi="Times New Roman" w:cs="Times New Roman"/>
          <w:sz w:val="24"/>
          <w:szCs w:val="24"/>
        </w:rPr>
        <w:t xml:space="preserve">в </w:t>
      </w:r>
      <w:r w:rsidR="00386CCB">
        <w:rPr>
          <w:rFonts w:ascii="Times New Roman" w:hAnsi="Times New Roman" w:cs="Times New Roman"/>
          <w:sz w:val="24"/>
          <w:szCs w:val="24"/>
        </w:rPr>
        <w:t>фиброаденомах выявлен</w:t>
      </w:r>
      <w:r w:rsidR="004751EC" w:rsidRPr="005C4523">
        <w:rPr>
          <w:rFonts w:ascii="Times New Roman" w:hAnsi="Times New Roman" w:cs="Times New Roman"/>
          <w:sz w:val="24"/>
          <w:szCs w:val="24"/>
        </w:rPr>
        <w:t xml:space="preserve"> в 100,0%, в окружающей </w:t>
      </w:r>
      <w:r w:rsidR="004751EC" w:rsidRPr="001D578F">
        <w:rPr>
          <w:rFonts w:ascii="Times New Roman" w:hAnsi="Times New Roman" w:cs="Times New Roman"/>
          <w:sz w:val="24"/>
          <w:szCs w:val="24"/>
        </w:rPr>
        <w:t xml:space="preserve">ткани в </w:t>
      </w:r>
      <w:r w:rsidR="001D578F" w:rsidRPr="001D578F">
        <w:rPr>
          <w:rFonts w:ascii="Times New Roman" w:hAnsi="Times New Roman" w:cs="Times New Roman"/>
          <w:sz w:val="24"/>
          <w:szCs w:val="24"/>
        </w:rPr>
        <w:t>90,0±3,1%</w:t>
      </w:r>
      <w:r w:rsidR="004751EC" w:rsidRPr="001D57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751EC" w:rsidRPr="001D578F">
        <w:rPr>
          <w:rFonts w:ascii="Times New Roman" w:hAnsi="Times New Roman" w:cs="Times New Roman"/>
          <w:sz w:val="24"/>
          <w:szCs w:val="24"/>
        </w:rPr>
        <w:t>койлоциты</w:t>
      </w:r>
      <w:proofErr w:type="spellEnd"/>
      <w:r w:rsidR="004751EC" w:rsidRPr="001D578F">
        <w:rPr>
          <w:rFonts w:ascii="Times New Roman" w:hAnsi="Times New Roman" w:cs="Times New Roman"/>
          <w:sz w:val="24"/>
          <w:szCs w:val="24"/>
        </w:rPr>
        <w:t xml:space="preserve"> в опухоли выявлены в </w:t>
      </w:r>
      <w:r w:rsidR="00326856" w:rsidRPr="00326856">
        <w:rPr>
          <w:rFonts w:ascii="Times New Roman" w:hAnsi="Times New Roman" w:cs="Times New Roman"/>
          <w:sz w:val="24"/>
          <w:szCs w:val="24"/>
        </w:rPr>
        <w:t>60,0±15,4</w:t>
      </w:r>
      <w:r w:rsidR="004751EC" w:rsidRPr="001D578F">
        <w:rPr>
          <w:rFonts w:ascii="Times New Roman" w:hAnsi="Times New Roman" w:cs="Times New Roman"/>
          <w:sz w:val="24"/>
          <w:szCs w:val="24"/>
        </w:rPr>
        <w:t>%.</w:t>
      </w:r>
    </w:p>
    <w:p w14:paraId="52739499" w14:textId="1B197D7B" w:rsidR="00386CCB" w:rsidRPr="00386CCB" w:rsidRDefault="00386CCB" w:rsidP="00386CCB">
      <w:pPr>
        <w:tabs>
          <w:tab w:val="num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Наиболее логичным объяснением этого парадокса: отсутствие ДНК ВПЧ при наличии синтеза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капсидных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белков вирусов может быть несовершенство методики ПЦР «</w:t>
      </w:r>
      <w:r>
        <w:rPr>
          <w:rFonts w:ascii="Times New Roman" w:hAnsi="Times New Roman" w:cs="Times New Roman"/>
          <w:sz w:val="24"/>
          <w:szCs w:val="24"/>
          <w:lang w:val="en-US"/>
        </w:rPr>
        <w:t>real</w:t>
      </w:r>
      <w:r w:rsidRPr="00386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time</w:t>
      </w:r>
      <w:r>
        <w:rPr>
          <w:rFonts w:ascii="Times New Roman" w:hAnsi="Times New Roman" w:cs="Times New Roman"/>
          <w:sz w:val="24"/>
          <w:szCs w:val="24"/>
        </w:rPr>
        <w:t xml:space="preserve">» для выявления интегрированного в геном клетки вирусной ДНК или присутствие пока не известных </w:t>
      </w:r>
      <w:r w:rsidR="004F2F02">
        <w:rPr>
          <w:rFonts w:ascii="Times New Roman" w:hAnsi="Times New Roman" w:cs="Times New Roman"/>
          <w:sz w:val="24"/>
          <w:szCs w:val="24"/>
        </w:rPr>
        <w:t xml:space="preserve">феноменов «маскировки» ДНК ВПЧ. В случае определения вирусной инфицированности тканей и опухолей молочной железы метод </w:t>
      </w:r>
      <w:proofErr w:type="spellStart"/>
      <w:r w:rsidR="004F2F02">
        <w:rPr>
          <w:rFonts w:ascii="Times New Roman" w:hAnsi="Times New Roman" w:cs="Times New Roman"/>
          <w:sz w:val="24"/>
          <w:szCs w:val="24"/>
        </w:rPr>
        <w:t>иммуногистохимии</w:t>
      </w:r>
      <w:proofErr w:type="spellEnd"/>
      <w:r w:rsidR="004F2F02">
        <w:rPr>
          <w:rFonts w:ascii="Times New Roman" w:hAnsi="Times New Roman" w:cs="Times New Roman"/>
          <w:sz w:val="24"/>
          <w:szCs w:val="24"/>
        </w:rPr>
        <w:t xml:space="preserve"> является более информативным, чем метод ПЦР.</w:t>
      </w:r>
    </w:p>
    <w:p w14:paraId="13803E4B" w14:textId="02C6C91C" w:rsidR="00CC34E5" w:rsidRPr="00CC34E5" w:rsidRDefault="00844553" w:rsidP="00AE6DA3">
      <w:pPr>
        <w:tabs>
          <w:tab w:val="num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DA3">
        <w:rPr>
          <w:rFonts w:ascii="Times New Roman" w:hAnsi="Times New Roman" w:cs="Times New Roman"/>
          <w:b/>
          <w:sz w:val="24"/>
          <w:szCs w:val="24"/>
        </w:rPr>
        <w:t>Выводы: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6CCB" w:rsidRPr="00386CCB">
        <w:rPr>
          <w:rFonts w:ascii="Times New Roman" w:hAnsi="Times New Roman" w:cs="Times New Roman"/>
          <w:sz w:val="24"/>
          <w:szCs w:val="24"/>
        </w:rPr>
        <w:t>Таким образом ДНК последовательность ВПЧ</w:t>
      </w:r>
      <w:r w:rsidR="00386CCB">
        <w:rPr>
          <w:rFonts w:ascii="Times New Roman" w:hAnsi="Times New Roman" w:cs="Times New Roman"/>
          <w:sz w:val="24"/>
          <w:szCs w:val="24"/>
        </w:rPr>
        <w:t xml:space="preserve"> </w:t>
      </w:r>
      <w:r w:rsidR="00386CCB" w:rsidRPr="00386CCB">
        <w:rPr>
          <w:rFonts w:ascii="Times New Roman" w:hAnsi="Times New Roman" w:cs="Times New Roman"/>
          <w:sz w:val="24"/>
          <w:szCs w:val="24"/>
        </w:rPr>
        <w:t xml:space="preserve">16 и 18 типа </w:t>
      </w:r>
      <w:r w:rsidR="00386CCB">
        <w:rPr>
          <w:rFonts w:ascii="Times New Roman" w:hAnsi="Times New Roman" w:cs="Times New Roman"/>
          <w:sz w:val="24"/>
          <w:szCs w:val="24"/>
        </w:rPr>
        <w:t>не была выявлена</w:t>
      </w:r>
      <w:r w:rsidR="00386CCB" w:rsidRPr="00386CCB">
        <w:rPr>
          <w:rFonts w:ascii="Times New Roman" w:hAnsi="Times New Roman" w:cs="Times New Roman"/>
          <w:sz w:val="24"/>
          <w:szCs w:val="24"/>
        </w:rPr>
        <w:t xml:space="preserve"> в ткани доброкачественных опухолей (фиброаденомы и </w:t>
      </w:r>
      <w:proofErr w:type="spellStart"/>
      <w:r w:rsidR="00386CCB" w:rsidRPr="00386CCB">
        <w:rPr>
          <w:rFonts w:ascii="Times New Roman" w:hAnsi="Times New Roman" w:cs="Times New Roman"/>
          <w:sz w:val="24"/>
          <w:szCs w:val="24"/>
        </w:rPr>
        <w:t>внутрипротоковые</w:t>
      </w:r>
      <w:proofErr w:type="spellEnd"/>
      <w:r w:rsidR="00386CCB" w:rsidRPr="00386CCB">
        <w:rPr>
          <w:rFonts w:ascii="Times New Roman" w:hAnsi="Times New Roman" w:cs="Times New Roman"/>
          <w:sz w:val="24"/>
          <w:szCs w:val="24"/>
        </w:rPr>
        <w:t xml:space="preserve"> папилломы)</w:t>
      </w:r>
      <w:r w:rsidR="00386CCB">
        <w:rPr>
          <w:rFonts w:ascii="Times New Roman" w:hAnsi="Times New Roman" w:cs="Times New Roman"/>
          <w:sz w:val="24"/>
          <w:szCs w:val="24"/>
        </w:rPr>
        <w:t xml:space="preserve">, хотя </w:t>
      </w:r>
      <w:proofErr w:type="spellStart"/>
      <w:r w:rsidR="00386CCB">
        <w:rPr>
          <w:rFonts w:ascii="Times New Roman" w:hAnsi="Times New Roman" w:cs="Times New Roman"/>
          <w:sz w:val="24"/>
          <w:szCs w:val="24"/>
        </w:rPr>
        <w:t>к</w:t>
      </w:r>
      <w:r w:rsidR="00386CCB" w:rsidRPr="00386CCB">
        <w:rPr>
          <w:rFonts w:ascii="Times New Roman" w:hAnsi="Times New Roman" w:cs="Times New Roman"/>
          <w:sz w:val="24"/>
          <w:szCs w:val="24"/>
        </w:rPr>
        <w:t>апсидные</w:t>
      </w:r>
      <w:proofErr w:type="spellEnd"/>
      <w:r w:rsidR="00386CCB" w:rsidRPr="00386CCB">
        <w:rPr>
          <w:rFonts w:ascii="Times New Roman" w:hAnsi="Times New Roman" w:cs="Times New Roman"/>
          <w:sz w:val="24"/>
          <w:szCs w:val="24"/>
        </w:rPr>
        <w:t xml:space="preserve"> белки ВПЧ Е6 и </w:t>
      </w:r>
      <w:r w:rsidR="00386CCB" w:rsidRPr="00386CCB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386CCB" w:rsidRPr="00386CCB">
        <w:rPr>
          <w:rFonts w:ascii="Times New Roman" w:hAnsi="Times New Roman" w:cs="Times New Roman"/>
          <w:sz w:val="24"/>
          <w:szCs w:val="24"/>
        </w:rPr>
        <w:t>1 встречаются в доброкачественных новообразованиях от 46,2±3,6% (Е6) до 100% (</w:t>
      </w:r>
      <w:r w:rsidR="00386CCB" w:rsidRPr="00386CCB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386CCB" w:rsidRPr="00386CCB">
        <w:rPr>
          <w:rFonts w:ascii="Times New Roman" w:hAnsi="Times New Roman" w:cs="Times New Roman"/>
          <w:sz w:val="24"/>
          <w:szCs w:val="24"/>
        </w:rPr>
        <w:t>1)</w:t>
      </w:r>
      <w:r w:rsidR="00386CCB">
        <w:rPr>
          <w:rFonts w:ascii="Times New Roman" w:hAnsi="Times New Roman" w:cs="Times New Roman"/>
          <w:sz w:val="24"/>
          <w:szCs w:val="24"/>
        </w:rPr>
        <w:t>.</w:t>
      </w:r>
      <w:r w:rsidR="009F188C">
        <w:rPr>
          <w:rFonts w:ascii="Times New Roman" w:hAnsi="Times New Roman" w:cs="Times New Roman"/>
          <w:sz w:val="24"/>
          <w:szCs w:val="24"/>
        </w:rPr>
        <w:t xml:space="preserve"> Это свидетельствует в пользу вирусного </w:t>
      </w:r>
      <w:proofErr w:type="spellStart"/>
      <w:r w:rsidR="009F188C">
        <w:rPr>
          <w:rFonts w:ascii="Times New Roman" w:hAnsi="Times New Roman" w:cs="Times New Roman"/>
          <w:sz w:val="24"/>
          <w:szCs w:val="24"/>
        </w:rPr>
        <w:t>происхожденияэтих</w:t>
      </w:r>
      <w:proofErr w:type="spellEnd"/>
      <w:r w:rsidR="009F188C">
        <w:rPr>
          <w:rFonts w:ascii="Times New Roman" w:hAnsi="Times New Roman" w:cs="Times New Roman"/>
          <w:sz w:val="24"/>
          <w:szCs w:val="24"/>
        </w:rPr>
        <w:t xml:space="preserve"> доброкачественных новообразований. В то же время отсутствует какое либо непротиворечивое объяснение феномена наличия </w:t>
      </w:r>
      <w:proofErr w:type="spellStart"/>
      <w:r w:rsidR="009F188C">
        <w:rPr>
          <w:rFonts w:ascii="Times New Roman" w:hAnsi="Times New Roman" w:cs="Times New Roman"/>
          <w:sz w:val="24"/>
          <w:szCs w:val="24"/>
        </w:rPr>
        <w:t>капсидных</w:t>
      </w:r>
      <w:proofErr w:type="spellEnd"/>
      <w:r w:rsidR="009F188C">
        <w:rPr>
          <w:rFonts w:ascii="Times New Roman" w:hAnsi="Times New Roman" w:cs="Times New Roman"/>
          <w:sz w:val="24"/>
          <w:szCs w:val="24"/>
        </w:rPr>
        <w:t xml:space="preserve"> белков при отсутствии ДНК вирусов. </w:t>
      </w:r>
      <w:r w:rsidR="00386CCB">
        <w:rPr>
          <w:rFonts w:ascii="Times New Roman" w:hAnsi="Times New Roman" w:cs="Times New Roman"/>
          <w:sz w:val="24"/>
          <w:szCs w:val="24"/>
        </w:rPr>
        <w:t xml:space="preserve"> </w:t>
      </w:r>
      <w:r w:rsidR="00386CCB" w:rsidRPr="00386CCB">
        <w:rPr>
          <w:rFonts w:ascii="Times New Roman" w:hAnsi="Times New Roman" w:cs="Times New Roman"/>
          <w:sz w:val="24"/>
          <w:szCs w:val="24"/>
        </w:rPr>
        <w:t xml:space="preserve">Наличие </w:t>
      </w:r>
      <w:proofErr w:type="spellStart"/>
      <w:r w:rsidR="00386CCB" w:rsidRPr="00386CCB">
        <w:rPr>
          <w:rFonts w:ascii="Times New Roman" w:hAnsi="Times New Roman" w:cs="Times New Roman"/>
          <w:sz w:val="24"/>
          <w:szCs w:val="24"/>
        </w:rPr>
        <w:t>капсидных</w:t>
      </w:r>
      <w:proofErr w:type="spellEnd"/>
      <w:r w:rsidR="00386CCB" w:rsidRPr="00386CCB">
        <w:rPr>
          <w:rFonts w:ascii="Times New Roman" w:hAnsi="Times New Roman" w:cs="Times New Roman"/>
          <w:sz w:val="24"/>
          <w:szCs w:val="24"/>
        </w:rPr>
        <w:t xml:space="preserve"> белков ВПЧ в окружающих доброкачественные опухоли тканях свидетельствует о наличии инфицирования ткани молочной железы ВПЧ</w:t>
      </w:r>
      <w:r w:rsidR="00386CCB">
        <w:rPr>
          <w:rFonts w:ascii="Times New Roman" w:hAnsi="Times New Roman" w:cs="Times New Roman"/>
          <w:sz w:val="24"/>
          <w:szCs w:val="24"/>
        </w:rPr>
        <w:t>.</w:t>
      </w:r>
    </w:p>
    <w:sectPr w:rsidR="00CC34E5" w:rsidRPr="00CC34E5" w:rsidSect="00403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BFCF4" w14:textId="77777777" w:rsidR="00372D42" w:rsidRDefault="00372D42" w:rsidP="00B7575E">
      <w:pPr>
        <w:spacing w:after="0" w:line="240" w:lineRule="auto"/>
      </w:pPr>
      <w:r>
        <w:separator/>
      </w:r>
    </w:p>
  </w:endnote>
  <w:endnote w:type="continuationSeparator" w:id="0">
    <w:p w14:paraId="4D22E1A9" w14:textId="77777777" w:rsidR="00372D42" w:rsidRDefault="00372D42" w:rsidP="00B75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51597D" w14:textId="77777777" w:rsidR="00372D42" w:rsidRDefault="00372D42" w:rsidP="00B7575E">
      <w:pPr>
        <w:spacing w:after="0" w:line="240" w:lineRule="auto"/>
      </w:pPr>
      <w:r>
        <w:separator/>
      </w:r>
    </w:p>
  </w:footnote>
  <w:footnote w:type="continuationSeparator" w:id="0">
    <w:p w14:paraId="449B34F4" w14:textId="77777777" w:rsidR="00372D42" w:rsidRDefault="00372D42" w:rsidP="00B757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E0C34"/>
    <w:multiLevelType w:val="multilevel"/>
    <w:tmpl w:val="9A72A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AF5058"/>
    <w:multiLevelType w:val="hybridMultilevel"/>
    <w:tmpl w:val="FE267A66"/>
    <w:lvl w:ilvl="0" w:tplc="10DAFAF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A8A1A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FB4783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CBA7F6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15419B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25A3FD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2C6350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AFA2B0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3ECBAF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41813A8F"/>
    <w:multiLevelType w:val="hybridMultilevel"/>
    <w:tmpl w:val="A28A17AE"/>
    <w:lvl w:ilvl="0" w:tplc="B566A48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6DEE39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0F01E1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55A65A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5BA56B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6521ED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616701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CDAA71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4662D9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7FF417E4"/>
    <w:multiLevelType w:val="multilevel"/>
    <w:tmpl w:val="742AC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6D0"/>
    <w:rsid w:val="001D578F"/>
    <w:rsid w:val="002A0EDA"/>
    <w:rsid w:val="00326856"/>
    <w:rsid w:val="00354FBA"/>
    <w:rsid w:val="00372D42"/>
    <w:rsid w:val="00386CCB"/>
    <w:rsid w:val="00403EC4"/>
    <w:rsid w:val="004751EC"/>
    <w:rsid w:val="004F2F02"/>
    <w:rsid w:val="005C4523"/>
    <w:rsid w:val="005C4DD0"/>
    <w:rsid w:val="006261C9"/>
    <w:rsid w:val="006442C8"/>
    <w:rsid w:val="006D4E15"/>
    <w:rsid w:val="006E61B0"/>
    <w:rsid w:val="00747FDB"/>
    <w:rsid w:val="00826741"/>
    <w:rsid w:val="00844553"/>
    <w:rsid w:val="009906E3"/>
    <w:rsid w:val="009F188C"/>
    <w:rsid w:val="00A66E47"/>
    <w:rsid w:val="00A76831"/>
    <w:rsid w:val="00AE6DA3"/>
    <w:rsid w:val="00B7575E"/>
    <w:rsid w:val="00B942D1"/>
    <w:rsid w:val="00C57502"/>
    <w:rsid w:val="00C76F46"/>
    <w:rsid w:val="00C82616"/>
    <w:rsid w:val="00CC34E5"/>
    <w:rsid w:val="00CE50E7"/>
    <w:rsid w:val="00E50310"/>
    <w:rsid w:val="00EB463F"/>
    <w:rsid w:val="00EF356D"/>
    <w:rsid w:val="00F166D0"/>
    <w:rsid w:val="00FC4585"/>
    <w:rsid w:val="00FF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D88FF2"/>
  <w15:chartTrackingRefBased/>
  <w15:docId w15:val="{AA768F48-127B-4087-A1DC-5495987C7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57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7575E"/>
  </w:style>
  <w:style w:type="paragraph" w:styleId="a5">
    <w:name w:val="footer"/>
    <w:basedOn w:val="a"/>
    <w:link w:val="a6"/>
    <w:uiPriority w:val="99"/>
    <w:unhideWhenUsed/>
    <w:rsid w:val="00B757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575E"/>
  </w:style>
  <w:style w:type="paragraph" w:styleId="a7">
    <w:name w:val="List Paragraph"/>
    <w:basedOn w:val="a"/>
    <w:uiPriority w:val="34"/>
    <w:qFormat/>
    <w:rsid w:val="00CC34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5C4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8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082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06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21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13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91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24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8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38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84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32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7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Shop Xiaomi</dc:creator>
  <cp:keywords/>
  <dc:description/>
  <cp:lastModifiedBy>Shop Xiaomi</cp:lastModifiedBy>
  <cp:revision>9</cp:revision>
  <dcterms:created xsi:type="dcterms:W3CDTF">2019-01-14T20:17:00Z</dcterms:created>
  <dcterms:modified xsi:type="dcterms:W3CDTF">2019-01-27T01:14:00Z</dcterms:modified>
</cp:coreProperties>
</file>